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5</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F541AD" w:rsidP="00143AAE">
                            <w:pPr>
                              <w:pStyle w:val="NormalWeb"/>
                              <w:spacing w:before="2" w:after="2"/>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Fifteenth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F541AD"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Be Opened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5</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F541AD" w:rsidP="00143AAE">
                      <w:pPr>
                        <w:pStyle w:val="NormalWeb"/>
                        <w:spacing w:before="2" w:after="2"/>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Fifteenth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F541AD"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Be Opened</w:t>
                      </w:r>
                    </w:p>
                  </w:txbxContent>
                </v:textbox>
                <w10:wrap type="tight" anchorx="margin" anchory="margin"/>
                <w10:anchorlock/>
              </v:shape>
            </w:pict>
          </mc:Fallback>
        </mc:AlternateContent>
      </w:r>
    </w:p>
    <w:p w:rsidR="00EA1DF7" w:rsidRDefault="008F0636" w:rsidP="00F54C4D">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552D35" w:rsidRPr="00CC7EAF" w:rsidRDefault="00552D35" w:rsidP="00552D35">
      <w:pPr>
        <w:spacing w:after="0" w:line="240" w:lineRule="auto"/>
        <w:ind w:right="100" w:firstLine="540"/>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“Only someone who is ready for everything, who doesn't exclude any experience, even the most incomprehensible, will live the relationship with another person as something alive and will himself sound the depths of his own being.” - Rainer Maria Rilke</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Prelude</w:t>
      </w:r>
      <w:r w:rsidRPr="00F372E8">
        <w:rPr>
          <w:rFonts w:ascii="Century Gothic" w:eastAsia="Times New Roman" w:hAnsi="Century Gothic" w:cs="Arial"/>
          <w:i/>
          <w:iCs/>
          <w:color w:val="auto"/>
          <w:sz w:val="24"/>
          <w:szCs w:val="24"/>
        </w:rPr>
        <w:tab/>
      </w:r>
      <w:r w:rsidRPr="00F372E8">
        <w:rPr>
          <w:rFonts w:ascii="Century Gothic" w:eastAsia="Times New Roman" w:hAnsi="Century Gothic" w:cs="Arial"/>
          <w:i/>
          <w:iCs/>
          <w:color w:val="auto"/>
          <w:sz w:val="24"/>
          <w:szCs w:val="24"/>
        </w:rPr>
        <w:tab/>
      </w:r>
      <w:r w:rsidRPr="00CC7EAF">
        <w:rPr>
          <w:rFonts w:ascii="Century Gothic" w:eastAsia="Times New Roman" w:hAnsi="Century Gothic" w:cs="Arial"/>
          <w:i/>
          <w:iCs/>
          <w:color w:val="auto"/>
          <w:sz w:val="24"/>
          <w:szCs w:val="24"/>
        </w:rPr>
        <w:t>“</w:t>
      </w:r>
      <w:r>
        <w:rPr>
          <w:rFonts w:ascii="Century Gothic" w:eastAsia="Times New Roman" w:hAnsi="Century Gothic" w:cs="Arial"/>
          <w:i/>
          <w:iCs/>
          <w:color w:val="auto"/>
          <w:sz w:val="24"/>
          <w:szCs w:val="24"/>
        </w:rPr>
        <w:t>Draw t</w:t>
      </w:r>
      <w:r w:rsidRPr="00CC7EAF">
        <w:rPr>
          <w:rFonts w:ascii="Century Gothic" w:eastAsia="Times New Roman" w:hAnsi="Century Gothic" w:cs="Arial"/>
          <w:i/>
          <w:iCs/>
          <w:color w:val="auto"/>
          <w:sz w:val="24"/>
          <w:szCs w:val="24"/>
        </w:rPr>
        <w:t>he Circle Wide”</w:t>
      </w:r>
      <w:r w:rsidRPr="00F372E8">
        <w:rPr>
          <w:rFonts w:ascii="Century Gothic" w:eastAsia="Times New Roman" w:hAnsi="Century Gothic" w:cs="Arial"/>
          <w:i/>
          <w:iCs/>
          <w:color w:val="auto"/>
          <w:sz w:val="24"/>
          <w:szCs w:val="24"/>
        </w:rPr>
        <w:tab/>
      </w:r>
      <w:r w:rsidRPr="00F372E8">
        <w:rPr>
          <w:rFonts w:ascii="Century Gothic" w:eastAsia="Times New Roman" w:hAnsi="Century Gothic" w:cs="Arial"/>
          <w:i/>
          <w:iCs/>
          <w:color w:val="auto"/>
          <w:sz w:val="24"/>
          <w:szCs w:val="24"/>
        </w:rPr>
        <w:tab/>
      </w:r>
      <w:r w:rsidRPr="00F372E8">
        <w:rPr>
          <w:rFonts w:ascii="Century Gothic" w:eastAsia="Times New Roman" w:hAnsi="Century Gothic" w:cs="Arial"/>
          <w:i/>
          <w:iCs/>
          <w:color w:val="auto"/>
          <w:sz w:val="24"/>
          <w:szCs w:val="24"/>
        </w:rPr>
        <w:tab/>
      </w:r>
      <w:r w:rsidRPr="00CC7EAF">
        <w:rPr>
          <w:rFonts w:ascii="Century Gothic" w:eastAsia="Times New Roman" w:hAnsi="Century Gothic" w:cs="Arial"/>
          <w:i/>
          <w:iCs/>
          <w:color w:val="auto"/>
          <w:sz w:val="24"/>
          <w:szCs w:val="24"/>
        </w:rPr>
        <w:t>Gordon Light</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ind w:right="100"/>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Welcome to Worship</w:t>
      </w:r>
    </w:p>
    <w:p w:rsidR="00552D35" w:rsidRPr="00CC7EAF" w:rsidRDefault="00552D35" w:rsidP="00552D35">
      <w:pPr>
        <w:spacing w:after="0" w:line="240" w:lineRule="auto"/>
        <w:jc w:val="center"/>
        <w:rPr>
          <w:rFonts w:ascii="Century Gothic" w:eastAsia="Times New Roman" w:hAnsi="Century Gothic" w:cs="Times New Roman"/>
          <w:color w:val="auto"/>
          <w:sz w:val="24"/>
          <w:szCs w:val="24"/>
        </w:rPr>
      </w:pPr>
      <w:r w:rsidRPr="00CC7EAF">
        <w:rPr>
          <w:rFonts w:ascii="Century Gothic" w:eastAsia="Times New Roman" w:hAnsi="Century Gothic" w:cs="Arial"/>
          <w:sz w:val="24"/>
          <w:szCs w:val="24"/>
        </w:rPr>
        <w:t>One: Whoever you are and wherever you are on life’s journey,</w:t>
      </w:r>
    </w:p>
    <w:p w:rsidR="00552D35" w:rsidRPr="00CC7EAF" w:rsidRDefault="00552D35" w:rsidP="00552D35">
      <w:pPr>
        <w:spacing w:after="0" w:line="240" w:lineRule="auto"/>
        <w:jc w:val="center"/>
        <w:rPr>
          <w:rFonts w:ascii="Century Gothic" w:eastAsia="Times New Roman" w:hAnsi="Century Gothic" w:cs="Times New Roman"/>
          <w:color w:val="auto"/>
          <w:sz w:val="24"/>
          <w:szCs w:val="24"/>
        </w:rPr>
      </w:pPr>
      <w:r w:rsidRPr="00CC7EAF">
        <w:rPr>
          <w:rFonts w:ascii="Century Gothic" w:eastAsia="Times New Roman" w:hAnsi="Century Gothic" w:cs="Arial"/>
          <w:sz w:val="24"/>
          <w:szCs w:val="24"/>
        </w:rPr>
        <w:t xml:space="preserve">ALL: </w:t>
      </w:r>
      <w:r w:rsidRPr="00CC7EAF">
        <w:rPr>
          <w:rFonts w:ascii="Century Gothic" w:eastAsia="Times New Roman" w:hAnsi="Century Gothic" w:cs="Arial"/>
          <w:b/>
          <w:bCs/>
          <w:sz w:val="24"/>
          <w:szCs w:val="24"/>
        </w:rPr>
        <w:t>We welcome you here.</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Opening Comments</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Ringing of the Bell</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Call to Worship</w:t>
      </w:r>
      <w:r w:rsidRPr="00F372E8">
        <w:rPr>
          <w:rFonts w:ascii="Century Gothic" w:eastAsia="Times New Roman" w:hAnsi="Century Gothic" w:cs="Arial"/>
          <w:i/>
          <w:iCs/>
          <w:color w:val="auto"/>
          <w:sz w:val="24"/>
          <w:szCs w:val="24"/>
        </w:rPr>
        <w:tab/>
      </w:r>
      <w:r w:rsidRPr="00CC7EAF">
        <w:rPr>
          <w:rFonts w:ascii="Century Gothic" w:eastAsia="Times New Roman" w:hAnsi="Century Gothic" w:cs="Arial"/>
          <w:i/>
          <w:iCs/>
          <w:color w:val="auto"/>
          <w:sz w:val="24"/>
          <w:szCs w:val="24"/>
        </w:rPr>
        <w:t>(from Psalm 146, responsively):</w:t>
      </w: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One: Praise the Lord!</w:t>
      </w:r>
    </w:p>
    <w:p w:rsidR="00552D35" w:rsidRPr="00CC7EAF" w:rsidRDefault="00552D35" w:rsidP="00552D35">
      <w:pPr>
        <w:spacing w:after="0" w:line="240" w:lineRule="auto"/>
        <w:rPr>
          <w:rFonts w:ascii="Century Gothic" w:eastAsia="Times New Roman" w:hAnsi="Century Gothic" w:cs="Times New Roman"/>
          <w:b/>
          <w:color w:val="auto"/>
          <w:sz w:val="24"/>
          <w:szCs w:val="24"/>
        </w:rPr>
      </w:pPr>
      <w:r w:rsidRPr="00CC7EAF">
        <w:rPr>
          <w:rFonts w:ascii="Century Gothic" w:eastAsia="Times New Roman" w:hAnsi="Century Gothic" w:cs="Arial"/>
          <w:b/>
          <w:i/>
          <w:iCs/>
          <w:color w:val="auto"/>
          <w:sz w:val="24"/>
          <w:szCs w:val="24"/>
        </w:rPr>
        <w:lastRenderedPageBreak/>
        <w:t>All: Praise the Lord, O my soul!</w:t>
      </w: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One: I will praise the Lord as long as I live.</w:t>
      </w:r>
    </w:p>
    <w:p w:rsidR="00552D35" w:rsidRPr="00CC7EAF" w:rsidRDefault="00552D35" w:rsidP="00552D35">
      <w:pPr>
        <w:spacing w:after="0" w:line="240" w:lineRule="auto"/>
        <w:rPr>
          <w:rFonts w:ascii="Century Gothic" w:eastAsia="Times New Roman" w:hAnsi="Century Gothic" w:cs="Times New Roman"/>
          <w:b/>
          <w:color w:val="auto"/>
          <w:sz w:val="24"/>
          <w:szCs w:val="24"/>
        </w:rPr>
      </w:pPr>
      <w:r w:rsidRPr="00CC7EAF">
        <w:rPr>
          <w:rFonts w:ascii="Century Gothic" w:eastAsia="Times New Roman" w:hAnsi="Century Gothic" w:cs="Arial"/>
          <w:b/>
          <w:i/>
          <w:iCs/>
          <w:color w:val="auto"/>
          <w:sz w:val="24"/>
          <w:szCs w:val="24"/>
        </w:rPr>
        <w:t>All: I will sing praises to my God all my life long.</w:t>
      </w: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One: Happy are those whose hope is in the Lord their God.</w:t>
      </w:r>
    </w:p>
    <w:p w:rsidR="00552D35" w:rsidRPr="00CC7EAF" w:rsidRDefault="00552D35" w:rsidP="00552D35">
      <w:pPr>
        <w:spacing w:after="0" w:line="240" w:lineRule="auto"/>
        <w:rPr>
          <w:rFonts w:ascii="Century Gothic" w:eastAsia="Times New Roman" w:hAnsi="Century Gothic" w:cs="Times New Roman"/>
          <w:b/>
          <w:color w:val="auto"/>
          <w:sz w:val="24"/>
          <w:szCs w:val="24"/>
        </w:rPr>
      </w:pPr>
      <w:r w:rsidRPr="00CC7EAF">
        <w:rPr>
          <w:rFonts w:ascii="Century Gothic" w:eastAsia="Times New Roman" w:hAnsi="Century Gothic" w:cs="Arial"/>
          <w:b/>
          <w:i/>
          <w:iCs/>
          <w:color w:val="auto"/>
          <w:sz w:val="24"/>
          <w:szCs w:val="24"/>
        </w:rPr>
        <w:t>All: The Lord will reign forever!</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color w:val="auto"/>
          <w:sz w:val="24"/>
          <w:szCs w:val="24"/>
        </w:rPr>
        <w:t>↑</w:t>
      </w:r>
      <w:r w:rsidRPr="00F372E8">
        <w:rPr>
          <w:rFonts w:ascii="Century Gothic" w:eastAsia="Times New Roman" w:hAnsi="Century Gothic" w:cs="Arial"/>
          <w:i/>
          <w:iCs/>
          <w:color w:val="auto"/>
          <w:sz w:val="24"/>
          <w:szCs w:val="24"/>
        </w:rPr>
        <w:t>Opening Song</w:t>
      </w:r>
      <w:r w:rsidRPr="00F372E8">
        <w:rPr>
          <w:rFonts w:ascii="Century Gothic" w:eastAsia="Times New Roman" w:hAnsi="Century Gothic" w:cs="Arial"/>
          <w:i/>
          <w:iCs/>
          <w:color w:val="auto"/>
          <w:sz w:val="24"/>
          <w:szCs w:val="24"/>
        </w:rPr>
        <w:tab/>
      </w:r>
      <w:r w:rsidRPr="00F372E8">
        <w:rPr>
          <w:rFonts w:ascii="Century Gothic" w:eastAsia="Times New Roman" w:hAnsi="Century Gothic" w:cs="Arial"/>
          <w:i/>
          <w:iCs/>
          <w:color w:val="auto"/>
          <w:sz w:val="24"/>
          <w:szCs w:val="24"/>
        </w:rPr>
        <w:tab/>
        <w:t>“Kum ba ya (Calypso)</w:t>
      </w:r>
      <w:r w:rsidRPr="00CC7EAF">
        <w:rPr>
          <w:rFonts w:ascii="Century Gothic" w:eastAsia="Times New Roman" w:hAnsi="Century Gothic" w:cs="Arial"/>
          <w:i/>
          <w:iCs/>
          <w:color w:val="auto"/>
          <w:sz w:val="24"/>
          <w:szCs w:val="24"/>
        </w:rPr>
        <w:t>”</w:t>
      </w:r>
      <w:r w:rsidRPr="00F372E8">
        <w:rPr>
          <w:rFonts w:ascii="Century Gothic" w:eastAsia="Times New Roman" w:hAnsi="Century Gothic" w:cs="Arial"/>
          <w:i/>
          <w:iCs/>
          <w:color w:val="auto"/>
          <w:sz w:val="24"/>
          <w:szCs w:val="24"/>
        </w:rPr>
        <w:tab/>
      </w:r>
      <w:r w:rsidRPr="00F372E8">
        <w:rPr>
          <w:rFonts w:ascii="Century Gothic" w:eastAsia="Times New Roman" w:hAnsi="Century Gothic" w:cs="Arial"/>
          <w:i/>
          <w:iCs/>
          <w:color w:val="auto"/>
          <w:sz w:val="24"/>
          <w:szCs w:val="24"/>
        </w:rPr>
        <w:tab/>
      </w:r>
      <w:r w:rsidRPr="00CC7EAF">
        <w:rPr>
          <w:rFonts w:ascii="Century Gothic" w:eastAsia="Times New Roman" w:hAnsi="Century Gothic" w:cs="Arial"/>
          <w:i/>
          <w:iCs/>
          <w:color w:val="auto"/>
          <w:sz w:val="24"/>
          <w:szCs w:val="24"/>
        </w:rPr>
        <w:t>Gaylen Russell</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Prayer of Illumination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CC7EAF">
        <w:rPr>
          <w:rFonts w:ascii="Century Gothic" w:eastAsia="Times New Roman" w:hAnsi="Century Gothic" w:cs="Arial"/>
          <w:sz w:val="24"/>
          <w:szCs w:val="24"/>
        </w:rPr>
        <w:t>Mark 7:24-37</w:t>
      </w:r>
    </w:p>
    <w:p w:rsidR="00552D35" w:rsidRPr="00CC7EAF" w:rsidRDefault="00552D35" w:rsidP="00552D35">
      <w:pPr>
        <w:spacing w:after="0" w:line="240" w:lineRule="auto"/>
        <w:ind w:firstLine="540"/>
        <w:rPr>
          <w:rFonts w:ascii="Century Gothic" w:eastAsia="Times New Roman" w:hAnsi="Century Gothic" w:cs="Times New Roman"/>
          <w:color w:val="auto"/>
          <w:sz w:val="24"/>
          <w:szCs w:val="24"/>
        </w:rPr>
      </w:pPr>
      <w:r w:rsidRPr="00CC7EAF">
        <w:rPr>
          <w:rFonts w:ascii="Century Gothic" w:eastAsia="Times New Roman" w:hAnsi="Century Gothic" w:cs="Arial"/>
          <w:sz w:val="24"/>
          <w:szCs w:val="24"/>
        </w:rPr>
        <w:t>From there he set out and went away to the region of Tyre. He entered a house and did not want anyone to know he was there. Yet he could not escape notice, but a woman whose little daughter had an unclean spirit immediately heard about him, and she came and bowed down at his feet. Now the woman was a Gentile, of Syrophoenician origin. She begged him to cast the demon out of her daughter. He said to her, “Let the children be fed first, for it is not fair to take the children’s food and throw it to the dogs.” But she answered him, “Sir, even the dogs under the table eat the children’s crumbs.” Then he said to her, “For saying that, you may go—the demon has left your daughter.” So she went home, found the child lying on the bed, and the demon gone.</w:t>
      </w:r>
    </w:p>
    <w:p w:rsidR="00552D35" w:rsidRPr="00CC7EAF" w:rsidRDefault="00552D35" w:rsidP="00552D35">
      <w:pPr>
        <w:spacing w:after="0" w:line="240" w:lineRule="auto"/>
        <w:ind w:firstLine="540"/>
        <w:rPr>
          <w:rFonts w:ascii="Century Gothic" w:eastAsia="Times New Roman" w:hAnsi="Century Gothic" w:cs="Times New Roman"/>
          <w:color w:val="auto"/>
          <w:sz w:val="24"/>
          <w:szCs w:val="24"/>
        </w:rPr>
      </w:pPr>
      <w:r w:rsidRPr="00CC7EAF">
        <w:rPr>
          <w:rFonts w:ascii="Century Gothic" w:eastAsia="Times New Roman" w:hAnsi="Century Gothic" w:cs="Arial"/>
          <w:sz w:val="24"/>
          <w:szCs w:val="24"/>
        </w:rPr>
        <w:t>Then he returned from the region of Tyre, and went by way of Sidon towards the Sea of Galilee, in the region of the Decapolis. They brought to him a deaf man who had an impediment in his speech; and they begged him to lay his hand on him. He took him aside in private, away from the crowd, and put his fingers into his ears, and he spat and touched his tongue. Then looking up to heaven, he sighed and said to him, “Ephphatha,” that is, “Be opened.” And immediately his ears were opened, his tongue was released, and he spoke plainly. Then Jesus ordered them to tell no one; but the more he ordered them, the more zealously they proclaimed it. They were astounded beyond measure, saying, “He has done everything well; he even makes the deaf to hear and the mute to speak.”</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D05FF9" w:rsidRDefault="00552D35" w:rsidP="00552D35">
      <w:pPr>
        <w:spacing w:after="0" w:line="240" w:lineRule="auto"/>
        <w:rPr>
          <w:rFonts w:ascii="Century Gothic" w:eastAsia="Times New Roman" w:hAnsi="Century Gothic" w:cs="Times New Roman"/>
          <w:color w:val="auto"/>
          <w:sz w:val="24"/>
          <w:szCs w:val="24"/>
        </w:rPr>
      </w:pPr>
      <w:r w:rsidRPr="00D05FF9">
        <w:rPr>
          <w:rFonts w:ascii="Century Gothic" w:eastAsia="Times New Roman" w:hAnsi="Century Gothic" w:cs="Arial"/>
          <w:i/>
          <w:iCs/>
          <w:color w:val="auto"/>
          <w:sz w:val="24"/>
          <w:szCs w:val="24"/>
        </w:rPr>
        <w:t>Reflection</w:t>
      </w:r>
      <w:r w:rsidRPr="00D05FF9">
        <w:rPr>
          <w:rFonts w:ascii="Century Gothic" w:eastAsia="Times New Roman" w:hAnsi="Century Gothic" w:cs="Arial"/>
          <w:color w:val="auto"/>
          <w:sz w:val="24"/>
          <w:szCs w:val="24"/>
        </w:rPr>
        <w:tab/>
      </w:r>
      <w:r w:rsidRPr="00D05FF9">
        <w:rPr>
          <w:rFonts w:ascii="Century Gothic" w:eastAsia="Times New Roman" w:hAnsi="Century Gothic" w:cs="Arial"/>
          <w:color w:val="auto"/>
          <w:sz w:val="24"/>
          <w:szCs w:val="24"/>
        </w:rPr>
        <w:tab/>
      </w:r>
      <w:r w:rsidRPr="00D05FF9">
        <w:rPr>
          <w:rFonts w:ascii="Century Gothic" w:eastAsia="Times New Roman" w:hAnsi="Century Gothic" w:cs="Arial"/>
          <w:color w:val="auto"/>
          <w:sz w:val="24"/>
          <w:szCs w:val="24"/>
        </w:rPr>
        <w:tab/>
      </w:r>
      <w:r w:rsidRPr="00D05FF9">
        <w:rPr>
          <w:rFonts w:ascii="Century Gothic" w:eastAsia="Times New Roman" w:hAnsi="Century Gothic" w:cs="Arial"/>
          <w:color w:val="auto"/>
          <w:sz w:val="24"/>
          <w:szCs w:val="24"/>
        </w:rPr>
        <w:tab/>
      </w:r>
      <w:r w:rsidRPr="00D05FF9">
        <w:rPr>
          <w:rFonts w:ascii="Century Gothic" w:eastAsia="Times New Roman" w:hAnsi="Century Gothic" w:cs="Arial"/>
          <w:i/>
          <w:iCs/>
          <w:color w:val="auto"/>
          <w:sz w:val="24"/>
          <w:szCs w:val="24"/>
        </w:rPr>
        <w:t>“Be Opened”</w:t>
      </w:r>
      <w:r w:rsidRPr="00D05FF9">
        <w:rPr>
          <w:rFonts w:ascii="Century Gothic" w:eastAsia="Times New Roman" w:hAnsi="Century Gothic" w:cs="Arial"/>
          <w:i/>
          <w:iCs/>
          <w:color w:val="auto"/>
          <w:sz w:val="24"/>
          <w:szCs w:val="24"/>
        </w:rPr>
        <w:tab/>
        <w:t>Rev. Brent Gundlah</w:t>
      </w:r>
    </w:p>
    <w:p w:rsidR="00552D35" w:rsidRDefault="00552D35" w:rsidP="00552D35">
      <w:pPr>
        <w:spacing w:after="0" w:line="240" w:lineRule="auto"/>
        <w:rPr>
          <w:rFonts w:ascii="Century Gothic" w:eastAsia="Times New Roman" w:hAnsi="Century Gothic" w:cs="Times New Roman"/>
          <w:color w:val="auto"/>
          <w:sz w:val="24"/>
          <w:szCs w:val="24"/>
        </w:rPr>
      </w:pPr>
    </w:p>
    <w:p w:rsidR="00F541AD" w:rsidRPr="00CC7EAF" w:rsidRDefault="00F541AD" w:rsidP="00552D35">
      <w:pPr>
        <w:spacing w:after="0" w:line="240" w:lineRule="auto"/>
        <w:rPr>
          <w:rFonts w:ascii="Century Gothic" w:eastAsia="Times New Roman" w:hAnsi="Century Gothic" w:cs="Times New Roman"/>
          <w:color w:val="auto"/>
          <w:sz w:val="24"/>
          <w:szCs w:val="24"/>
        </w:rPr>
      </w:pPr>
    </w:p>
    <w:p w:rsidR="00552D35" w:rsidRPr="00D05FF9" w:rsidRDefault="00552D35" w:rsidP="00552D35">
      <w:pPr>
        <w:spacing w:after="0" w:line="240" w:lineRule="auto"/>
        <w:rPr>
          <w:rFonts w:ascii="Century Gothic" w:eastAsia="Times New Roman" w:hAnsi="Century Gothic" w:cs="Times New Roman"/>
          <w:color w:val="auto"/>
          <w:sz w:val="24"/>
          <w:szCs w:val="24"/>
        </w:rPr>
      </w:pPr>
      <w:r w:rsidRPr="00D05FF9">
        <w:rPr>
          <w:rFonts w:ascii="Century Gothic" w:eastAsia="Times New Roman" w:hAnsi="Century Gothic" w:cs="Arial"/>
          <w:i/>
          <w:iCs/>
          <w:color w:val="auto"/>
          <w:sz w:val="24"/>
          <w:szCs w:val="24"/>
        </w:rPr>
        <w:t>Children’s Chat</w:t>
      </w:r>
      <w:r w:rsidRPr="00D05FF9">
        <w:rPr>
          <w:rFonts w:ascii="Century Gothic" w:eastAsia="Times New Roman" w:hAnsi="Century Gothic" w:cs="Arial"/>
          <w:i/>
          <w:iCs/>
          <w:color w:val="auto"/>
          <w:sz w:val="24"/>
          <w:szCs w:val="24"/>
        </w:rPr>
        <w:tab/>
      </w:r>
      <w:r w:rsidRPr="00D05FF9">
        <w:rPr>
          <w:rFonts w:ascii="Century Gothic" w:eastAsia="Times New Roman" w:hAnsi="Century Gothic" w:cs="Arial"/>
          <w:i/>
          <w:iCs/>
          <w:color w:val="auto"/>
          <w:sz w:val="24"/>
          <w:szCs w:val="24"/>
        </w:rPr>
        <w:tab/>
      </w:r>
      <w:r w:rsidRPr="00D05FF9">
        <w:rPr>
          <w:rFonts w:ascii="Century Gothic" w:eastAsia="Times New Roman" w:hAnsi="Century Gothic" w:cs="Arial"/>
          <w:i/>
          <w:iCs/>
          <w:color w:val="auto"/>
          <w:sz w:val="24"/>
          <w:szCs w:val="24"/>
        </w:rPr>
        <w:tab/>
      </w:r>
      <w:r w:rsidRPr="00D05FF9">
        <w:rPr>
          <w:rFonts w:ascii="Century Gothic" w:eastAsia="Times New Roman" w:hAnsi="Century Gothic" w:cs="Arial"/>
          <w:i/>
          <w:iCs/>
          <w:color w:val="auto"/>
          <w:sz w:val="24"/>
          <w:szCs w:val="24"/>
        </w:rPr>
        <w:tab/>
      </w:r>
      <w:r w:rsidRPr="00D05FF9">
        <w:rPr>
          <w:rFonts w:ascii="Century Gothic" w:eastAsia="Times New Roman" w:hAnsi="Century Gothic" w:cs="Arial"/>
          <w:i/>
          <w:iCs/>
          <w:color w:val="auto"/>
          <w:sz w:val="24"/>
          <w:szCs w:val="24"/>
        </w:rPr>
        <w:tab/>
      </w:r>
      <w:r w:rsidRPr="00D05FF9">
        <w:rPr>
          <w:rFonts w:ascii="Century Gothic" w:eastAsia="Times New Roman" w:hAnsi="Century Gothic" w:cs="Arial"/>
          <w:i/>
          <w:iCs/>
          <w:color w:val="auto"/>
          <w:sz w:val="24"/>
          <w:szCs w:val="24"/>
        </w:rPr>
        <w:tab/>
        <w:t>Robb Carlson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Call to Offering/Prayer of Dedication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Prayers of the Community</w:t>
      </w: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552D35" w:rsidRPr="00CC7EAF" w:rsidRDefault="00552D35" w:rsidP="00552D35">
      <w:pPr>
        <w:spacing w:after="0" w:line="240" w:lineRule="auto"/>
        <w:jc w:val="center"/>
        <w:rPr>
          <w:rFonts w:ascii="Century Gothic" w:eastAsia="Times New Roman" w:hAnsi="Century Gothic" w:cs="Times New Roman"/>
          <w:color w:val="auto"/>
          <w:sz w:val="24"/>
          <w:szCs w:val="24"/>
        </w:rPr>
      </w:pPr>
      <w:r w:rsidRPr="00CC7EAF">
        <w:rPr>
          <w:rFonts w:ascii="Century Gothic" w:eastAsia="Times New Roman" w:hAnsi="Century Gothic" w:cs="Arial"/>
          <w:b/>
          <w:bCs/>
          <w:i/>
          <w:iCs/>
          <w:sz w:val="24"/>
          <w:szCs w:val="24"/>
        </w:rPr>
        <w:t>“Together with God, we hear your prayers.”</w:t>
      </w:r>
      <w:r w:rsidRPr="00CC7EAF">
        <w:rPr>
          <w:rFonts w:ascii="Century Gothic" w:eastAsia="Times New Roman" w:hAnsi="Century Gothic" w:cs="Arial"/>
          <w:i/>
          <w:iCs/>
          <w:sz w:val="24"/>
          <w:szCs w:val="24"/>
        </w:rPr>
        <w:t>)</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Pastoral Prayer</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Communion Song</w:t>
      </w:r>
      <w:r w:rsidRPr="00CC7EAF">
        <w:rPr>
          <w:rFonts w:ascii="Century Gothic" w:eastAsia="Times New Roman" w:hAnsi="Century Gothic" w:cs="Arial"/>
          <w:i/>
          <w:iCs/>
          <w:sz w:val="24"/>
          <w:szCs w:val="24"/>
        </w:rPr>
        <w:tab/>
      </w:r>
      <w:r w:rsidRPr="00CC7EAF">
        <w:rPr>
          <w:rFonts w:ascii="Century Gothic" w:eastAsia="Times New Roman" w:hAnsi="Century Gothic" w:cs="Arial"/>
          <w:i/>
          <w:iCs/>
          <w:sz w:val="24"/>
          <w:szCs w:val="24"/>
        </w:rPr>
        <w:tab/>
      </w:r>
      <w:r>
        <w:rPr>
          <w:rFonts w:ascii="Century Gothic" w:eastAsia="Times New Roman" w:hAnsi="Century Gothic" w:cs="Arial"/>
          <w:i/>
          <w:iCs/>
          <w:sz w:val="24"/>
          <w:szCs w:val="24"/>
        </w:rPr>
        <w:tab/>
        <w:t>“A Prayer”</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CC7EAF">
        <w:rPr>
          <w:rFonts w:ascii="Century Gothic" w:eastAsia="Times New Roman" w:hAnsi="Century Gothic" w:cs="Arial"/>
          <w:i/>
          <w:iCs/>
          <w:sz w:val="24"/>
          <w:szCs w:val="24"/>
        </w:rPr>
        <w:t>Bill Green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Communion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CC7EAF" w:rsidRDefault="00552D35" w:rsidP="00552D35">
      <w:pPr>
        <w:spacing w:after="0" w:line="240" w:lineRule="auto"/>
        <w:rPr>
          <w:rFonts w:ascii="Century Gothic" w:eastAsia="Times New Roman" w:hAnsi="Century Gothic" w:cs="Times New Roman"/>
          <w:color w:val="auto"/>
          <w:sz w:val="24"/>
          <w:szCs w:val="24"/>
        </w:rPr>
      </w:pPr>
      <w:r w:rsidRPr="00CC7EAF">
        <w:rPr>
          <w:rFonts w:ascii="Century Gothic" w:eastAsia="Times New Roman" w:hAnsi="Century Gothic" w:cs="Arial"/>
          <w:i/>
          <w:iCs/>
          <w:sz w:val="24"/>
          <w:szCs w:val="24"/>
        </w:rPr>
        <w:t>Words of Mission and Benediction</w:t>
      </w:r>
    </w:p>
    <w:p w:rsidR="00552D35" w:rsidRPr="00CC7EAF" w:rsidRDefault="00552D35" w:rsidP="00552D35">
      <w:pPr>
        <w:spacing w:after="0" w:line="240" w:lineRule="auto"/>
        <w:rPr>
          <w:rFonts w:ascii="Century Gothic" w:eastAsia="Times New Roman" w:hAnsi="Century Gothic" w:cs="Times New Roman"/>
          <w:color w:val="auto"/>
          <w:sz w:val="24"/>
          <w:szCs w:val="24"/>
        </w:rPr>
      </w:pPr>
    </w:p>
    <w:p w:rsidR="00552D35" w:rsidRPr="00F372E8" w:rsidRDefault="00552D35" w:rsidP="00552D35">
      <w:pPr>
        <w:spacing w:after="0" w:line="240" w:lineRule="auto"/>
        <w:rPr>
          <w:rFonts w:ascii="Century Gothic" w:eastAsia="Times New Roman" w:hAnsi="Century Gothic" w:cs="Arial"/>
          <w:i/>
          <w:iCs/>
          <w:color w:val="auto"/>
          <w:sz w:val="24"/>
          <w:szCs w:val="24"/>
        </w:rPr>
      </w:pPr>
      <w:r w:rsidRPr="00CC7EAF">
        <w:rPr>
          <w:rFonts w:ascii="Century Gothic" w:eastAsia="Times New Roman" w:hAnsi="Century Gothic" w:cs="Arial"/>
          <w:i/>
          <w:iCs/>
          <w:color w:val="auto"/>
          <w:sz w:val="24"/>
          <w:szCs w:val="24"/>
        </w:rPr>
        <w:t>Closing Song</w:t>
      </w:r>
      <w:r w:rsidRPr="00F372E8">
        <w:rPr>
          <w:rFonts w:ascii="Century Gothic" w:eastAsia="Times New Roman" w:hAnsi="Century Gothic" w:cs="Arial"/>
          <w:i/>
          <w:iCs/>
          <w:color w:val="auto"/>
          <w:sz w:val="24"/>
          <w:szCs w:val="24"/>
        </w:rPr>
        <w:tab/>
      </w:r>
      <w:r w:rsidRPr="00CC7EAF">
        <w:rPr>
          <w:rFonts w:ascii="Century Gothic" w:eastAsia="Times New Roman" w:hAnsi="Century Gothic" w:cs="Arial"/>
          <w:i/>
          <w:iCs/>
          <w:color w:val="auto"/>
          <w:sz w:val="24"/>
          <w:szCs w:val="24"/>
        </w:rPr>
        <w:t xml:space="preserve">“What’s So Funny ‘Bout Peace Love </w:t>
      </w:r>
      <w:r w:rsidRPr="00F372E8">
        <w:rPr>
          <w:rFonts w:ascii="Century Gothic" w:eastAsia="Times New Roman" w:hAnsi="Century Gothic" w:cs="Arial"/>
          <w:i/>
          <w:iCs/>
          <w:color w:val="auto"/>
          <w:sz w:val="24"/>
          <w:szCs w:val="24"/>
        </w:rPr>
        <w:t>&amp;</w:t>
      </w:r>
      <w:r w:rsidRPr="00CC7EAF">
        <w:rPr>
          <w:rFonts w:ascii="Century Gothic" w:eastAsia="Times New Roman" w:hAnsi="Century Gothic" w:cs="Arial"/>
          <w:i/>
          <w:iCs/>
          <w:color w:val="auto"/>
          <w:sz w:val="24"/>
          <w:szCs w:val="24"/>
        </w:rPr>
        <w:t xml:space="preserve"> Understanding?”</w:t>
      </w:r>
    </w:p>
    <w:p w:rsidR="00552D35" w:rsidRPr="00CC7EAF" w:rsidRDefault="00552D35" w:rsidP="00552D35">
      <w:pPr>
        <w:spacing w:after="0" w:line="240" w:lineRule="auto"/>
        <w:ind w:left="6480" w:firstLine="720"/>
        <w:rPr>
          <w:rFonts w:ascii="Century Gothic" w:eastAsia="Times New Roman" w:hAnsi="Century Gothic" w:cs="Times New Roman"/>
          <w:color w:val="auto"/>
          <w:sz w:val="24"/>
          <w:szCs w:val="24"/>
        </w:rPr>
      </w:pPr>
      <w:r w:rsidRPr="00CC7EAF">
        <w:rPr>
          <w:rFonts w:ascii="Century Gothic" w:eastAsia="Times New Roman" w:hAnsi="Century Gothic" w:cs="Arial"/>
          <w:i/>
          <w:iCs/>
          <w:color w:val="auto"/>
          <w:sz w:val="24"/>
          <w:szCs w:val="24"/>
        </w:rPr>
        <w:t>Nick Lowe</w:t>
      </w: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F541AD" w:rsidRDefault="00F541AD"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D5233" w:rsidRDefault="009D5233" w:rsidP="00796297">
      <w:pPr>
        <w:spacing w:after="0" w:line="240" w:lineRule="auto"/>
        <w:rPr>
          <w:rFonts w:ascii="Century Gothic" w:eastAsia="Times New Roman" w:hAnsi="Century Gothic" w:cs="Arial"/>
          <w:i/>
          <w:iCs/>
          <w:sz w:val="24"/>
          <w:szCs w:val="24"/>
        </w:rPr>
      </w:pPr>
    </w:p>
    <w:p w:rsidR="00F70634" w:rsidRDefault="00F70634"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52D35" w:rsidRPr="00CC7EAF" w:rsidRDefault="00552D35" w:rsidP="00552D35">
      <w:pPr>
        <w:spacing w:after="0" w:line="240" w:lineRule="auto"/>
        <w:jc w:val="center"/>
        <w:rPr>
          <w:rFonts w:ascii="Century Gothic" w:eastAsia="Times New Roman" w:hAnsi="Century Gothic" w:cs="Times New Roman"/>
          <w:color w:val="auto"/>
          <w:sz w:val="24"/>
          <w:szCs w:val="24"/>
        </w:rPr>
      </w:pPr>
      <w:r w:rsidRPr="00CC7EAF">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Esther Manning</w:t>
      </w:r>
      <w:r w:rsidRPr="00CC7EAF">
        <w:rPr>
          <w:rFonts w:ascii="Century Gothic" w:eastAsia="Times New Roman" w:hAnsi="Century Gothic" w:cs="Arial"/>
          <w:b/>
          <w:bCs/>
          <w:sz w:val="24"/>
          <w:szCs w:val="24"/>
        </w:rPr>
        <w:t xml:space="preserve">, Slides: </w:t>
      </w:r>
      <w:r>
        <w:rPr>
          <w:rFonts w:ascii="Century Gothic" w:eastAsia="Times New Roman" w:hAnsi="Century Gothic" w:cs="Arial"/>
          <w:b/>
          <w:bCs/>
          <w:sz w:val="24"/>
          <w:szCs w:val="24"/>
        </w:rPr>
        <w:t>Dale Berreth</w:t>
      </w:r>
      <w:r w:rsidRPr="00CC7EAF">
        <w:rPr>
          <w:rFonts w:ascii="Century Gothic" w:eastAsia="Times New Roman" w:hAnsi="Century Gothic" w:cs="Arial"/>
          <w:b/>
          <w:bCs/>
          <w:sz w:val="24"/>
          <w:szCs w:val="24"/>
        </w:rPr>
        <w:t xml:space="preserve">, Video: </w:t>
      </w:r>
      <w:r w:rsidR="00AA0E58">
        <w:rPr>
          <w:rFonts w:ascii="Century Gothic" w:eastAsia="Times New Roman" w:hAnsi="Century Gothic" w:cs="Arial"/>
          <w:b/>
          <w:bCs/>
          <w:sz w:val="24"/>
          <w:szCs w:val="24"/>
        </w:rPr>
        <w:t>Roger Lamoni</w:t>
      </w:r>
      <w:bookmarkStart w:id="0" w:name="_GoBack"/>
      <w:bookmarkEnd w:id="0"/>
    </w:p>
    <w:p w:rsidR="00552D35" w:rsidRPr="00CC7EAF" w:rsidRDefault="00552D35" w:rsidP="00552D35">
      <w:pPr>
        <w:spacing w:after="0" w:line="240" w:lineRule="auto"/>
        <w:jc w:val="center"/>
        <w:rPr>
          <w:rFonts w:ascii="Century Gothic" w:eastAsia="Times New Roman" w:hAnsi="Century Gothic" w:cs="Times New Roman"/>
          <w:color w:val="auto"/>
          <w:sz w:val="24"/>
          <w:szCs w:val="24"/>
        </w:rPr>
      </w:pPr>
      <w:r w:rsidRPr="00CC7EAF">
        <w:rPr>
          <w:rFonts w:ascii="Century Gothic" w:eastAsia="Times New Roman" w:hAnsi="Century Gothic" w:cs="Arial"/>
          <w:b/>
          <w:bCs/>
          <w:sz w:val="24"/>
          <w:szCs w:val="24"/>
        </w:rPr>
        <w:t xml:space="preserve">Music: Twist of Faith, Children’s Chat: </w:t>
      </w:r>
      <w:r>
        <w:rPr>
          <w:rFonts w:ascii="Century Gothic" w:eastAsia="Times New Roman" w:hAnsi="Century Gothic" w:cs="Arial"/>
          <w:b/>
          <w:bCs/>
          <w:sz w:val="24"/>
          <w:szCs w:val="24"/>
        </w:rPr>
        <w:t>Robb Carlson</w:t>
      </w:r>
    </w:p>
    <w:p w:rsidR="00BC5A5C" w:rsidRDefault="00BC5A5C" w:rsidP="00BC5A5C">
      <w:pPr>
        <w:spacing w:after="0" w:line="240" w:lineRule="auto"/>
        <w:jc w:val="center"/>
        <w:rPr>
          <w:rFonts w:ascii="Century Gothic" w:eastAsia="Times New Roman" w:hAnsi="Century Gothic" w:cs="Times New Roman"/>
          <w:color w:val="auto"/>
          <w:sz w:val="24"/>
          <w:szCs w:val="24"/>
        </w:rPr>
      </w:pPr>
    </w:p>
    <w:p w:rsidR="009D5233" w:rsidRDefault="009D5233"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34A2E-95C7-430F-8D7D-B3426D59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2021-08-20T17:57:00Z</cp:lastPrinted>
  <dcterms:created xsi:type="dcterms:W3CDTF">2021-09-01T19:28:00Z</dcterms:created>
  <dcterms:modified xsi:type="dcterms:W3CDTF">2021-09-01T20:41:00Z</dcterms:modified>
</cp:coreProperties>
</file>