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w:t>
      </w:r>
      <w:r w:rsidR="004A3427">
        <w:rPr>
          <w:rFonts w:ascii="Century Gothic" w:hAnsi="Century Gothic"/>
          <w:b/>
          <w:sz w:val="24"/>
          <w:szCs w:val="24"/>
        </w:rPr>
        <w:t>Masks are optional in the building</w:t>
      </w:r>
      <w:r w:rsidRPr="00DB6FAB">
        <w:rPr>
          <w:rFonts w:ascii="Century Gothic" w:hAnsi="Century Gothic"/>
          <w:b/>
          <w:sz w:val="24"/>
          <w:szCs w:val="24"/>
        </w:rPr>
        <w:t>~</w:t>
      </w:r>
    </w:p>
    <w:p w:rsidR="0019509A" w:rsidRPr="00DB6FAB" w:rsidRDefault="0019509A" w:rsidP="0019509A">
      <w:pPr>
        <w:spacing w:after="0" w:line="240" w:lineRule="auto"/>
        <w:rPr>
          <w:rFonts w:ascii="Century Gothic" w:eastAsia="Times New Roman" w:hAnsi="Century Gothic" w:cs="Arial"/>
          <w:b/>
          <w:bCs/>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9509A" w:rsidRDefault="0019509A" w:rsidP="0019509A">
      <w:pPr>
        <w:spacing w:after="0" w:line="240" w:lineRule="auto"/>
        <w:rPr>
          <w:rFonts w:ascii="Century Gothic" w:hAnsi="Century Gothic"/>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004A3427">
                              <w:rPr>
                                <w:rFonts w:ascii="Arial" w:hAnsi="Arial" w:cs="Arial"/>
                                <w:b/>
                                <w:bCs/>
                                <w:color w:val="1D2226"/>
                                <w:sz w:val="26"/>
                                <w:szCs w:val="26"/>
                                <w:shd w:val="clear" w:color="auto" w:fill="FFFFFF"/>
                              </w:rPr>
                              <w:t>16</w:t>
                            </w:r>
                            <w:r w:rsidR="0035010A" w:rsidRPr="0092070C">
                              <w:rPr>
                                <w:rFonts w:ascii="Arial" w:hAnsi="Arial" w:cs="Arial"/>
                                <w:b/>
                                <w:bCs/>
                                <w:color w:val="1D2226"/>
                                <w:sz w:val="26"/>
                                <w:szCs w:val="26"/>
                                <w:shd w:val="clear" w:color="auto" w:fill="FFFFFF"/>
                              </w:rPr>
                              <w:t>, 2022</w:t>
                            </w:r>
                          </w:p>
                          <w:p w:rsidR="0092070C" w:rsidRPr="008B73D4" w:rsidRDefault="004A3427" w:rsidP="0092070C">
                            <w:pPr>
                              <w:spacing w:after="0" w:line="240" w:lineRule="auto"/>
                              <w:jc w:val="center"/>
                              <w:rPr>
                                <w:rFonts w:ascii="Century Gothic" w:eastAsia="Times New Roman" w:hAnsi="Century Gothic" w:cs="Times New Roman"/>
                                <w:color w:val="auto"/>
                                <w:sz w:val="24"/>
                                <w:szCs w:val="24"/>
                              </w:rPr>
                            </w:pPr>
                            <w:r>
                              <w:rPr>
                                <w:rFonts w:ascii="Century Gothic" w:eastAsia="Times New Roman" w:hAnsi="Century Gothic" w:cs="Arial"/>
                                <w:b/>
                                <w:bCs/>
                                <w:sz w:val="24"/>
                                <w:szCs w:val="24"/>
                              </w:rPr>
                              <w:t>Nineteenth</w:t>
                            </w:r>
                            <w:r w:rsidR="0092070C" w:rsidRPr="008B73D4">
                              <w:rPr>
                                <w:rFonts w:ascii="Century Gothic" w:eastAsia="Times New Roman" w:hAnsi="Century Gothic" w:cs="Arial"/>
                                <w:b/>
                                <w:bCs/>
                                <w:sz w:val="24"/>
                                <w:szCs w:val="24"/>
                              </w:rPr>
                              <w:t xml:space="preserve"> Sunday after Pentecost</w:t>
                            </w:r>
                          </w:p>
                          <w:p w:rsidR="0092070C" w:rsidRPr="008B73D4" w:rsidRDefault="0092070C" w:rsidP="0092070C">
                            <w:pPr>
                              <w:spacing w:after="0" w:line="240" w:lineRule="auto"/>
                              <w:jc w:val="center"/>
                              <w:rPr>
                                <w:rFonts w:ascii="Century Gothic" w:eastAsia="Times New Roman" w:hAnsi="Century Gothic" w:cs="Arial"/>
                                <w:b/>
                                <w:bCs/>
                                <w:szCs w:val="28"/>
                              </w:rPr>
                            </w:pPr>
                          </w:p>
                          <w:p w:rsidR="00885082" w:rsidRPr="008B73D4" w:rsidRDefault="004A3427" w:rsidP="008B73D4">
                            <w:pPr>
                              <w:spacing w:after="0" w:line="240" w:lineRule="auto"/>
                              <w:jc w:val="center"/>
                              <w:rPr>
                                <w:rFonts w:ascii="Century Gothic" w:eastAsia="Times New Roman" w:hAnsi="Century Gothic" w:cs="Times New Roman"/>
                                <w:color w:val="auto"/>
                                <w:sz w:val="28"/>
                                <w:szCs w:val="28"/>
                              </w:rPr>
                            </w:pPr>
                            <w:r>
                              <w:rPr>
                                <w:rFonts w:ascii="Century Gothic" w:eastAsia="Times New Roman" w:hAnsi="Century Gothic" w:cs="Arial"/>
                                <w:b/>
                                <w:bCs/>
                                <w:sz w:val="28"/>
                                <w:szCs w:val="28"/>
                              </w:rPr>
                              <w:t>Blessed Youth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004A3427">
                        <w:rPr>
                          <w:rFonts w:ascii="Arial" w:hAnsi="Arial" w:cs="Arial"/>
                          <w:b/>
                          <w:bCs/>
                          <w:color w:val="1D2226"/>
                          <w:sz w:val="26"/>
                          <w:szCs w:val="26"/>
                          <w:shd w:val="clear" w:color="auto" w:fill="FFFFFF"/>
                        </w:rPr>
                        <w:t>16</w:t>
                      </w:r>
                      <w:r w:rsidR="0035010A" w:rsidRPr="0092070C">
                        <w:rPr>
                          <w:rFonts w:ascii="Arial" w:hAnsi="Arial" w:cs="Arial"/>
                          <w:b/>
                          <w:bCs/>
                          <w:color w:val="1D2226"/>
                          <w:sz w:val="26"/>
                          <w:szCs w:val="26"/>
                          <w:shd w:val="clear" w:color="auto" w:fill="FFFFFF"/>
                        </w:rPr>
                        <w:t>, 2022</w:t>
                      </w:r>
                    </w:p>
                    <w:p w:rsidR="0092070C" w:rsidRPr="008B73D4" w:rsidRDefault="004A3427" w:rsidP="0092070C">
                      <w:pPr>
                        <w:spacing w:after="0" w:line="240" w:lineRule="auto"/>
                        <w:jc w:val="center"/>
                        <w:rPr>
                          <w:rFonts w:ascii="Century Gothic" w:eastAsia="Times New Roman" w:hAnsi="Century Gothic" w:cs="Times New Roman"/>
                          <w:color w:val="auto"/>
                          <w:sz w:val="24"/>
                          <w:szCs w:val="24"/>
                        </w:rPr>
                      </w:pPr>
                      <w:r>
                        <w:rPr>
                          <w:rFonts w:ascii="Century Gothic" w:eastAsia="Times New Roman" w:hAnsi="Century Gothic" w:cs="Arial"/>
                          <w:b/>
                          <w:bCs/>
                          <w:sz w:val="24"/>
                          <w:szCs w:val="24"/>
                        </w:rPr>
                        <w:t>Nineteenth</w:t>
                      </w:r>
                      <w:r w:rsidR="0092070C" w:rsidRPr="008B73D4">
                        <w:rPr>
                          <w:rFonts w:ascii="Century Gothic" w:eastAsia="Times New Roman" w:hAnsi="Century Gothic" w:cs="Arial"/>
                          <w:b/>
                          <w:bCs/>
                          <w:sz w:val="24"/>
                          <w:szCs w:val="24"/>
                        </w:rPr>
                        <w:t xml:space="preserve"> Sunday after Pentecost</w:t>
                      </w:r>
                    </w:p>
                    <w:p w:rsidR="0092070C" w:rsidRPr="008B73D4" w:rsidRDefault="0092070C" w:rsidP="0092070C">
                      <w:pPr>
                        <w:spacing w:after="0" w:line="240" w:lineRule="auto"/>
                        <w:jc w:val="center"/>
                        <w:rPr>
                          <w:rFonts w:ascii="Century Gothic" w:eastAsia="Times New Roman" w:hAnsi="Century Gothic" w:cs="Arial"/>
                          <w:b/>
                          <w:bCs/>
                          <w:szCs w:val="28"/>
                        </w:rPr>
                      </w:pPr>
                    </w:p>
                    <w:p w:rsidR="00885082" w:rsidRPr="008B73D4" w:rsidRDefault="004A3427" w:rsidP="008B73D4">
                      <w:pPr>
                        <w:spacing w:after="0" w:line="240" w:lineRule="auto"/>
                        <w:jc w:val="center"/>
                        <w:rPr>
                          <w:rFonts w:ascii="Century Gothic" w:eastAsia="Times New Roman" w:hAnsi="Century Gothic" w:cs="Times New Roman"/>
                          <w:color w:val="auto"/>
                          <w:sz w:val="28"/>
                          <w:szCs w:val="28"/>
                        </w:rPr>
                      </w:pPr>
                      <w:r>
                        <w:rPr>
                          <w:rFonts w:ascii="Century Gothic" w:eastAsia="Times New Roman" w:hAnsi="Century Gothic" w:cs="Arial"/>
                          <w:b/>
                          <w:bCs/>
                          <w:sz w:val="28"/>
                          <w:szCs w:val="28"/>
                        </w:rPr>
                        <w:t>Blessed Youth</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6D6880" w:rsidRDefault="006D6880" w:rsidP="006D6880">
      <w:pPr>
        <w:spacing w:after="0" w:line="240" w:lineRule="auto"/>
        <w:jc w:val="right"/>
        <w:rPr>
          <w:rFonts w:ascii="Century Gothic" w:eastAsia="Times New Roman" w:hAnsi="Century Gothic" w:cs="Arial"/>
          <w:i/>
          <w:iCs/>
          <w:sz w:val="24"/>
          <w:szCs w:val="24"/>
        </w:rPr>
      </w:pPr>
      <w:r w:rsidRPr="007554CA">
        <w:rPr>
          <w:rFonts w:ascii="Century Gothic" w:eastAsia="Times New Roman" w:hAnsi="Century Gothic" w:cs="Arial"/>
          <w:i/>
          <w:iCs/>
          <w:sz w:val="24"/>
          <w:szCs w:val="24"/>
        </w:rPr>
        <w:t>“Blessing is not the ‘extra’ thing that makes you holy. You are whole. You are holy. You don’t need anything extra: as you are, you are good. The blessing is recognizing it, calling attent</w:t>
      </w:r>
      <w:r>
        <w:rPr>
          <w:rFonts w:ascii="Century Gothic" w:eastAsia="Times New Roman" w:hAnsi="Century Gothic" w:cs="Arial"/>
          <w:i/>
          <w:iCs/>
          <w:sz w:val="24"/>
          <w:szCs w:val="24"/>
        </w:rPr>
        <w:t>ion to it, and celebrating it.”</w:t>
      </w:r>
    </w:p>
    <w:p w:rsidR="006D6880" w:rsidRPr="007554CA" w:rsidRDefault="006D6880" w:rsidP="006D6880">
      <w:pPr>
        <w:spacing w:after="0" w:line="240" w:lineRule="auto"/>
        <w:jc w:val="right"/>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 Colette Potts</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4F705E" w:rsidP="006D6880">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color w:val="auto"/>
          <w:sz w:val="24"/>
          <w:szCs w:val="24"/>
        </w:rPr>
        <w:t>Prelude</w:t>
      </w:r>
      <w:r>
        <w:rPr>
          <w:rFonts w:ascii="Century Gothic" w:eastAsia="Times New Roman" w:hAnsi="Century Gothic" w:cs="Arial"/>
          <w:i/>
          <w:iCs/>
          <w:color w:val="auto"/>
          <w:sz w:val="24"/>
          <w:szCs w:val="24"/>
        </w:rPr>
        <w:tab/>
      </w:r>
      <w:r w:rsidR="006D6880" w:rsidRPr="00B50F78">
        <w:rPr>
          <w:rFonts w:ascii="Century Gothic" w:eastAsia="Times New Roman" w:hAnsi="Century Gothic" w:cs="Arial"/>
          <w:i/>
          <w:iCs/>
          <w:color w:val="auto"/>
          <w:sz w:val="24"/>
          <w:szCs w:val="24"/>
        </w:rPr>
        <w:tab/>
      </w:r>
      <w:r w:rsidR="006D6880">
        <w:rPr>
          <w:rFonts w:ascii="Century Gothic" w:eastAsia="Times New Roman" w:hAnsi="Century Gothic" w:cs="Arial"/>
          <w:i/>
          <w:iCs/>
          <w:color w:val="auto"/>
          <w:sz w:val="24"/>
          <w:szCs w:val="24"/>
        </w:rPr>
        <w:t>“Meet M</w:t>
      </w:r>
      <w:r w:rsidR="006D6880" w:rsidRPr="007554CA">
        <w:rPr>
          <w:rFonts w:ascii="Century Gothic" w:eastAsia="Times New Roman" w:hAnsi="Century Gothic" w:cs="Arial"/>
          <w:i/>
          <w:iCs/>
          <w:color w:val="auto"/>
          <w:sz w:val="24"/>
          <w:szCs w:val="24"/>
        </w:rPr>
        <w:t>e Here”</w:t>
      </w:r>
      <w:r w:rsidR="006D6880" w:rsidRPr="00B50F78">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bookmarkStart w:id="0" w:name="_GoBack"/>
      <w:bookmarkEnd w:id="0"/>
      <w:r w:rsidR="006D6880" w:rsidRPr="007554CA">
        <w:rPr>
          <w:rFonts w:ascii="Century Gothic" w:eastAsia="Times New Roman" w:hAnsi="Century Gothic" w:cs="Arial"/>
          <w:i/>
          <w:iCs/>
          <w:color w:val="auto"/>
          <w:sz w:val="24"/>
          <w:szCs w:val="24"/>
        </w:rPr>
        <w:t xml:space="preserve">Marcia </w:t>
      </w:r>
      <w:proofErr w:type="spellStart"/>
      <w:r w:rsidR="006D6880" w:rsidRPr="007554CA">
        <w:rPr>
          <w:rFonts w:ascii="Century Gothic" w:eastAsia="Times New Roman" w:hAnsi="Century Gothic" w:cs="Arial"/>
          <w:i/>
          <w:iCs/>
          <w:color w:val="auto"/>
          <w:sz w:val="24"/>
          <w:szCs w:val="24"/>
        </w:rPr>
        <w:t>McFee</w:t>
      </w:r>
      <w:proofErr w:type="spellEnd"/>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ind w:right="100"/>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Welcome to Worship</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sz w:val="24"/>
          <w:szCs w:val="24"/>
        </w:rPr>
        <w:t>One: Whoever you are and wherever you are on life’s journey,</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sz w:val="24"/>
          <w:szCs w:val="24"/>
        </w:rPr>
        <w:t xml:space="preserve">ALL: </w:t>
      </w:r>
      <w:r w:rsidRPr="007554CA">
        <w:rPr>
          <w:rFonts w:ascii="Century Gothic" w:eastAsia="Times New Roman" w:hAnsi="Century Gothic" w:cs="Arial"/>
          <w:b/>
          <w:bCs/>
          <w:sz w:val="24"/>
          <w:szCs w:val="24"/>
        </w:rPr>
        <w:t>We welcome you here.</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Announcements</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Ringing of the Bell</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Call to Worship</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sz w:val="24"/>
          <w:szCs w:val="24"/>
        </w:rPr>
        <w:t>One: The Holy One is here,</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b/>
          <w:bCs/>
          <w:sz w:val="24"/>
          <w:szCs w:val="24"/>
        </w:rPr>
        <w:t>Many: In our minds and in our hearts.</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sz w:val="24"/>
          <w:szCs w:val="24"/>
        </w:rPr>
        <w:t>One: Let us open our spirits to God.</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b/>
          <w:bCs/>
          <w:sz w:val="24"/>
          <w:szCs w:val="24"/>
        </w:rPr>
        <w:lastRenderedPageBreak/>
        <w:t>Many: We come open and ready.</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sz w:val="24"/>
          <w:szCs w:val="24"/>
        </w:rPr>
        <w:t>One: Give thanks to the Blessed One.</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b/>
          <w:bCs/>
          <w:sz w:val="24"/>
          <w:szCs w:val="24"/>
        </w:rPr>
        <w:t>Many: We give our thanks and praise!</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 xml:space="preserve">Moments for Mission </w:t>
      </w:r>
      <w:r w:rsidRPr="007554CA">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ab/>
        <w:t>Tony Milner and Teri Jewell</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5075B6">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Prayer for Community</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(from the Great Plains United Methodists)</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sz w:val="24"/>
          <w:szCs w:val="24"/>
        </w:rPr>
        <w:t>↑</w:t>
      </w:r>
      <w:r w:rsidRPr="007554CA">
        <w:rPr>
          <w:rFonts w:ascii="Century Gothic" w:eastAsia="Times New Roman" w:hAnsi="Century Gothic" w:cs="Arial"/>
          <w:i/>
          <w:iCs/>
          <w:sz w:val="24"/>
          <w:szCs w:val="24"/>
        </w:rPr>
        <w:t>Passing of the Peace</w:t>
      </w:r>
      <w:r w:rsidRPr="007554CA">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ab/>
        <w:t>Rev. Chelsea Page</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B50F78" w:rsidRDefault="006D6880" w:rsidP="006D6880">
      <w:pPr>
        <w:spacing w:after="0" w:line="240" w:lineRule="auto"/>
        <w:rPr>
          <w:rFonts w:ascii="Century Gothic" w:eastAsia="Times New Roman" w:hAnsi="Century Gothic" w:cs="Arial"/>
          <w:i/>
          <w:iCs/>
          <w:color w:val="auto"/>
          <w:sz w:val="24"/>
          <w:szCs w:val="24"/>
        </w:rPr>
      </w:pPr>
      <w:r w:rsidRPr="00B50F78">
        <w:rPr>
          <w:rFonts w:ascii="Century Gothic" w:eastAsia="Times New Roman" w:hAnsi="Century Gothic" w:cs="Arial"/>
          <w:i/>
          <w:iCs/>
          <w:color w:val="auto"/>
          <w:sz w:val="24"/>
          <w:szCs w:val="24"/>
        </w:rPr>
        <w:t>Centering Song</w:t>
      </w:r>
      <w:r w:rsidRPr="00B50F78">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7554CA">
        <w:rPr>
          <w:rFonts w:ascii="Century Gothic" w:eastAsia="Times New Roman" w:hAnsi="Century Gothic" w:cs="Arial"/>
          <w:i/>
          <w:iCs/>
          <w:color w:val="auto"/>
          <w:sz w:val="24"/>
          <w:szCs w:val="24"/>
        </w:rPr>
        <w:t>“Put a Little Love in Your Heart”</w:t>
      </w:r>
    </w:p>
    <w:p w:rsidR="006D6880" w:rsidRPr="007554CA" w:rsidRDefault="006D6880" w:rsidP="006D6880">
      <w:pPr>
        <w:spacing w:after="0" w:line="240" w:lineRule="auto"/>
        <w:ind w:left="4320" w:firstLine="720"/>
        <w:rPr>
          <w:rFonts w:ascii="Century Gothic" w:eastAsia="Times New Roman" w:hAnsi="Century Gothic" w:cs="Times New Roman"/>
          <w:color w:val="auto"/>
          <w:sz w:val="24"/>
          <w:szCs w:val="24"/>
        </w:rPr>
      </w:pPr>
      <w:r w:rsidRPr="007554CA">
        <w:rPr>
          <w:rFonts w:ascii="Century Gothic" w:eastAsia="Times New Roman" w:hAnsi="Century Gothic" w:cs="Arial"/>
          <w:i/>
          <w:iCs/>
          <w:color w:val="auto"/>
          <w:sz w:val="24"/>
          <w:szCs w:val="24"/>
        </w:rPr>
        <w:t xml:space="preserve">Myers, Holiday, </w:t>
      </w:r>
      <w:r w:rsidRPr="00B50F78">
        <w:rPr>
          <w:rFonts w:ascii="Century Gothic" w:eastAsia="Times New Roman" w:hAnsi="Century Gothic" w:cs="Arial"/>
          <w:i/>
          <w:iCs/>
          <w:color w:val="auto"/>
          <w:sz w:val="24"/>
          <w:szCs w:val="24"/>
        </w:rPr>
        <w:t>De S</w:t>
      </w:r>
      <w:r w:rsidRPr="007554CA">
        <w:rPr>
          <w:rFonts w:ascii="Century Gothic" w:eastAsia="Times New Roman" w:hAnsi="Century Gothic" w:cs="Arial"/>
          <w:i/>
          <w:iCs/>
          <w:color w:val="auto"/>
          <w:sz w:val="24"/>
          <w:szCs w:val="24"/>
        </w:rPr>
        <w:t>hannon</w:t>
      </w:r>
    </w:p>
    <w:p w:rsidR="00195E54" w:rsidRDefault="00195E54" w:rsidP="00195E54">
      <w:pPr>
        <w:spacing w:after="0" w:line="240" w:lineRule="auto"/>
        <w:rPr>
          <w:rFonts w:ascii="Century Gothic" w:eastAsia="Times New Roman" w:hAnsi="Century Gothic" w:cs="Arial"/>
          <w:i/>
          <w:iCs/>
          <w:sz w:val="24"/>
          <w:szCs w:val="24"/>
        </w:rPr>
      </w:pPr>
    </w:p>
    <w:p w:rsidR="00195E54" w:rsidRPr="007554CA" w:rsidRDefault="00195E54" w:rsidP="00195E54">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 xml:space="preserve">Invitation to Sunday </w:t>
      </w:r>
      <w:proofErr w:type="gramStart"/>
      <w:r w:rsidRPr="007554CA">
        <w:rPr>
          <w:rFonts w:ascii="Century Gothic" w:eastAsia="Times New Roman" w:hAnsi="Century Gothic" w:cs="Arial"/>
          <w:i/>
          <w:iCs/>
          <w:sz w:val="24"/>
          <w:szCs w:val="24"/>
        </w:rPr>
        <w:t>School</w:t>
      </w:r>
      <w:proofErr w:type="gramEnd"/>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Prayer for Illumination</w:t>
      </w:r>
      <w:r w:rsidR="009F654F">
        <w:rPr>
          <w:rFonts w:ascii="Century Gothic" w:eastAsia="Times New Roman" w:hAnsi="Century Gothic" w:cs="Times New Roman"/>
          <w:color w:val="auto"/>
          <w:sz w:val="24"/>
          <w:szCs w:val="24"/>
        </w:rPr>
        <w:tab/>
      </w:r>
      <w:r w:rsidR="009F654F">
        <w:rPr>
          <w:rFonts w:ascii="Century Gothic" w:eastAsia="Times New Roman" w:hAnsi="Century Gothic" w:cs="Times New Roman"/>
          <w:color w:val="auto"/>
          <w:sz w:val="24"/>
          <w:szCs w:val="24"/>
        </w:rPr>
        <w:tab/>
      </w:r>
      <w:r w:rsidRPr="007554CA">
        <w:rPr>
          <w:rFonts w:ascii="Century Gothic" w:eastAsia="Times New Roman" w:hAnsi="Century Gothic" w:cs="Arial"/>
          <w:sz w:val="24"/>
          <w:szCs w:val="24"/>
        </w:rPr>
        <w:t>(Adapted from Peace Prayer of St. Francis)</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First Reading</w:t>
      </w:r>
      <w:r w:rsidRPr="007554CA">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7554CA">
        <w:rPr>
          <w:rFonts w:ascii="Century Gothic" w:eastAsia="Times New Roman" w:hAnsi="Century Gothic" w:cs="Arial"/>
          <w:i/>
          <w:iCs/>
          <w:sz w:val="24"/>
          <w:szCs w:val="24"/>
          <w:shd w:val="clear" w:color="auto" w:fill="FFFFFF"/>
        </w:rPr>
        <w:t>Joel 2:23-26, 28-29</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Default="006D6880" w:rsidP="006D6880">
      <w:pPr>
        <w:spacing w:after="0" w:line="240" w:lineRule="auto"/>
        <w:rPr>
          <w:rFonts w:ascii="Century Gothic" w:eastAsia="Times New Roman" w:hAnsi="Century Gothic" w:cs="Arial"/>
          <w:i/>
          <w:iCs/>
          <w:sz w:val="24"/>
          <w:szCs w:val="24"/>
          <w:shd w:val="clear" w:color="auto" w:fill="FFFFFF"/>
        </w:rPr>
      </w:pPr>
      <w:r w:rsidRPr="007554CA">
        <w:rPr>
          <w:rFonts w:ascii="Century Gothic" w:eastAsia="Times New Roman" w:hAnsi="Century Gothic" w:cs="Arial"/>
          <w:i/>
          <w:iCs/>
          <w:sz w:val="24"/>
          <w:szCs w:val="24"/>
        </w:rPr>
        <w:t>Gospel Reading</w:t>
      </w:r>
    </w:p>
    <w:p w:rsidR="00195E54" w:rsidRPr="007554CA" w:rsidRDefault="00195E54"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color w:val="auto"/>
          <w:sz w:val="24"/>
          <w:szCs w:val="24"/>
        </w:rPr>
        <w:t>Reflection</w:t>
      </w:r>
      <w:r w:rsidRPr="00B50F78">
        <w:rPr>
          <w:rFonts w:ascii="Century Gothic" w:eastAsia="Times New Roman" w:hAnsi="Century Gothic" w:cs="Arial"/>
          <w:color w:val="auto"/>
          <w:sz w:val="24"/>
          <w:szCs w:val="24"/>
        </w:rPr>
        <w:tab/>
      </w:r>
      <w:r w:rsidRPr="00B50F78">
        <w:rPr>
          <w:rFonts w:ascii="Century Gothic" w:eastAsia="Times New Roman" w:hAnsi="Century Gothic" w:cs="Arial"/>
          <w:color w:val="auto"/>
          <w:sz w:val="24"/>
          <w:szCs w:val="24"/>
        </w:rPr>
        <w:tab/>
      </w:r>
      <w:r w:rsidRPr="007554CA">
        <w:rPr>
          <w:rFonts w:ascii="Century Gothic" w:eastAsia="Times New Roman" w:hAnsi="Century Gothic" w:cs="Arial"/>
          <w:i/>
          <w:iCs/>
          <w:color w:val="auto"/>
          <w:sz w:val="24"/>
          <w:szCs w:val="24"/>
        </w:rPr>
        <w:t>“Acceptance is Powerful”</w:t>
      </w:r>
      <w:r w:rsidRPr="00B50F78">
        <w:rPr>
          <w:rFonts w:ascii="Century Gothic" w:eastAsia="Times New Roman" w:hAnsi="Century Gothic" w:cs="Arial"/>
          <w:i/>
          <w:iCs/>
          <w:color w:val="auto"/>
          <w:sz w:val="24"/>
          <w:szCs w:val="24"/>
        </w:rPr>
        <w:tab/>
      </w:r>
      <w:r w:rsidRPr="007554CA">
        <w:rPr>
          <w:rFonts w:ascii="Century Gothic" w:eastAsia="Times New Roman" w:hAnsi="Century Gothic" w:cs="Arial"/>
          <w:i/>
          <w:iCs/>
          <w:color w:val="auto"/>
          <w:sz w:val="24"/>
          <w:szCs w:val="24"/>
        </w:rPr>
        <w:t>Rev. Chelsea Page</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Call to Offering</w:t>
      </w:r>
    </w:p>
    <w:p w:rsidR="006D6880" w:rsidRPr="00840A33" w:rsidRDefault="006D6880" w:rsidP="006D6880">
      <w:pPr>
        <w:spacing w:after="0" w:line="240" w:lineRule="auto"/>
        <w:rPr>
          <w:rFonts w:ascii="Century Gothic" w:eastAsia="Times New Roman" w:hAnsi="Century Gothic" w:cs="Times New Roman"/>
          <w:color w:val="auto"/>
        </w:rPr>
      </w:pPr>
      <w:r w:rsidRPr="00840A33">
        <w:rPr>
          <w:rFonts w:ascii="Century Gothic" w:eastAsia="Times New Roman" w:hAnsi="Century Gothic" w:cs="Arial"/>
        </w:rPr>
        <w:t>(</w:t>
      </w:r>
      <w:proofErr w:type="gramStart"/>
      <w:r w:rsidRPr="00840A33">
        <w:rPr>
          <w:rFonts w:ascii="Century Gothic" w:eastAsia="Times New Roman" w:hAnsi="Century Gothic" w:cs="Arial"/>
        </w:rPr>
        <w:t>from</w:t>
      </w:r>
      <w:proofErr w:type="gramEnd"/>
      <w:r w:rsidRPr="00840A33">
        <w:rPr>
          <w:rFonts w:ascii="Century Gothic" w:eastAsia="Times New Roman" w:hAnsi="Century Gothic" w:cs="Arial"/>
        </w:rPr>
        <w:t xml:space="preserve"> the Book of Common Prayer, a prayer for the Right Use of God’s Gifts)</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Default="006D6880" w:rsidP="006D6880">
      <w:pPr>
        <w:spacing w:after="0" w:line="240" w:lineRule="auto"/>
        <w:rPr>
          <w:rFonts w:ascii="Century Gothic" w:eastAsia="Times New Roman" w:hAnsi="Century Gothic" w:cs="Arial"/>
          <w:i/>
          <w:iCs/>
          <w:color w:val="auto"/>
          <w:sz w:val="24"/>
          <w:szCs w:val="24"/>
        </w:rPr>
      </w:pPr>
      <w:r w:rsidRPr="007554CA">
        <w:rPr>
          <w:rFonts w:ascii="Century Gothic" w:eastAsia="Times New Roman" w:hAnsi="Century Gothic" w:cs="Arial"/>
          <w:color w:val="auto"/>
          <w:sz w:val="24"/>
          <w:szCs w:val="24"/>
        </w:rPr>
        <w:t xml:space="preserve">Offering </w:t>
      </w:r>
      <w:r w:rsidRPr="00B50F78">
        <w:rPr>
          <w:rFonts w:ascii="Century Gothic" w:eastAsia="Times New Roman" w:hAnsi="Century Gothic" w:cs="Arial"/>
          <w:i/>
          <w:iCs/>
          <w:color w:val="auto"/>
          <w:sz w:val="24"/>
          <w:szCs w:val="24"/>
        </w:rPr>
        <w:t>Song</w:t>
      </w:r>
      <w:r w:rsidRPr="00B50F78">
        <w:rPr>
          <w:rFonts w:ascii="Century Gothic" w:eastAsia="Times New Roman" w:hAnsi="Century Gothic" w:cs="Arial"/>
          <w:i/>
          <w:iCs/>
          <w:color w:val="auto"/>
          <w:sz w:val="24"/>
          <w:szCs w:val="24"/>
        </w:rPr>
        <w:tab/>
      </w:r>
      <w:r w:rsidRPr="007554CA">
        <w:rPr>
          <w:rFonts w:ascii="Century Gothic" w:eastAsia="Times New Roman" w:hAnsi="Century Gothic" w:cs="Arial"/>
          <w:i/>
          <w:iCs/>
          <w:color w:val="auto"/>
          <w:sz w:val="24"/>
          <w:szCs w:val="24"/>
        </w:rPr>
        <w:t>“We Cannot Own the Sunlit Sky”</w:t>
      </w:r>
      <w:r w:rsidRPr="00B50F78">
        <w:rPr>
          <w:rFonts w:ascii="Century Gothic" w:eastAsia="Times New Roman" w:hAnsi="Century Gothic" w:cs="Arial"/>
          <w:i/>
          <w:iCs/>
          <w:color w:val="auto"/>
          <w:sz w:val="24"/>
          <w:szCs w:val="24"/>
        </w:rPr>
        <w:tab/>
      </w:r>
      <w:r w:rsidRPr="007554CA">
        <w:rPr>
          <w:rFonts w:ascii="Century Gothic" w:eastAsia="Times New Roman" w:hAnsi="Century Gothic" w:cs="Arial"/>
          <w:i/>
          <w:iCs/>
          <w:color w:val="auto"/>
          <w:sz w:val="24"/>
          <w:szCs w:val="24"/>
        </w:rPr>
        <w:t>NCH #563</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sz w:val="24"/>
          <w:szCs w:val="24"/>
        </w:rPr>
        <w:t>↑</w:t>
      </w:r>
      <w:r w:rsidR="00195E54">
        <w:rPr>
          <w:rFonts w:ascii="Century Gothic" w:eastAsia="Times New Roman" w:hAnsi="Century Gothic" w:cs="Arial"/>
          <w:i/>
          <w:iCs/>
          <w:sz w:val="24"/>
          <w:szCs w:val="24"/>
        </w:rPr>
        <w:t>Doxology</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Praise God from whom all blessings flow</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Praise God all creatures here below</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Praise God for all that love has done</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Creator, Christ, and Spirit One. Amen.</w:t>
      </w:r>
    </w:p>
    <w:p w:rsidR="006D6880"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Prayer of Dedication</w:t>
      </w:r>
      <w:r w:rsidR="005075B6">
        <w:rPr>
          <w:rFonts w:ascii="Century Gothic" w:eastAsia="Times New Roman" w:hAnsi="Century Gothic" w:cs="Times New Roman"/>
          <w:color w:val="auto"/>
          <w:sz w:val="24"/>
          <w:szCs w:val="24"/>
        </w:rPr>
        <w:t xml:space="preserve"> </w:t>
      </w:r>
      <w:r w:rsidRPr="007554CA">
        <w:rPr>
          <w:rFonts w:ascii="Century Gothic" w:eastAsia="Times New Roman" w:hAnsi="Century Gothic" w:cs="Arial"/>
          <w:sz w:val="24"/>
          <w:szCs w:val="24"/>
        </w:rPr>
        <w:t>(Adapted from pathways.org by Colette Potts)</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Children’s Chat</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ab/>
      </w:r>
      <w:r w:rsidRPr="007554CA">
        <w:rPr>
          <w:rFonts w:ascii="Century Gothic" w:eastAsia="Times New Roman" w:hAnsi="Century Gothic" w:cs="Arial"/>
          <w:i/>
          <w:iCs/>
          <w:sz w:val="24"/>
          <w:szCs w:val="24"/>
        </w:rPr>
        <w:tab/>
        <w:t>Rev. Chelsea Page</w:t>
      </w:r>
    </w:p>
    <w:p w:rsidR="006D6880" w:rsidRDefault="006D6880" w:rsidP="006D6880">
      <w:pPr>
        <w:spacing w:after="0" w:line="240" w:lineRule="auto"/>
        <w:rPr>
          <w:rFonts w:ascii="Century Gothic" w:eastAsia="Times New Roman" w:hAnsi="Century Gothic" w:cs="Times New Roman"/>
          <w:color w:val="auto"/>
          <w:sz w:val="24"/>
          <w:szCs w:val="24"/>
        </w:rPr>
      </w:pPr>
    </w:p>
    <w:p w:rsidR="005075B6" w:rsidRPr="007554CA" w:rsidRDefault="005075B6"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Prayers of the Community</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i/>
          <w:iCs/>
          <w:sz w:val="24"/>
          <w:szCs w:val="24"/>
        </w:rPr>
        <w:t>“Together with God, we hear your prayers.”</w:t>
      </w:r>
      <w:r w:rsidRPr="007554CA">
        <w:rPr>
          <w:rFonts w:ascii="Century Gothic" w:eastAsia="Times New Roman" w:hAnsi="Century Gothic" w:cs="Arial"/>
          <w:i/>
          <w:iCs/>
          <w:sz w:val="24"/>
          <w:szCs w:val="24"/>
        </w:rPr>
        <w:t>)</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195E54" w:rsidRDefault="006D6880" w:rsidP="006D6880">
      <w:pPr>
        <w:spacing w:after="0" w:line="240" w:lineRule="auto"/>
        <w:rPr>
          <w:rFonts w:ascii="Century Gothic" w:eastAsia="Times New Roman" w:hAnsi="Century Gothic" w:cs="Arial"/>
          <w:i/>
          <w:iCs/>
          <w:sz w:val="24"/>
          <w:szCs w:val="24"/>
        </w:rPr>
      </w:pPr>
      <w:r w:rsidRPr="007554CA">
        <w:rPr>
          <w:rFonts w:ascii="Century Gothic" w:eastAsia="Times New Roman" w:hAnsi="Century Gothic" w:cs="Arial"/>
          <w:i/>
          <w:iCs/>
          <w:sz w:val="24"/>
          <w:szCs w:val="24"/>
        </w:rPr>
        <w:t>Pastoral Prayer</w:t>
      </w: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 xml:space="preserve">(A PRAYER FOR INCLUSION by Rabbi Edie </w:t>
      </w:r>
      <w:proofErr w:type="spellStart"/>
      <w:r w:rsidRPr="007554CA">
        <w:rPr>
          <w:rFonts w:ascii="Century Gothic" w:eastAsia="Times New Roman" w:hAnsi="Century Gothic" w:cs="Arial"/>
          <w:i/>
          <w:iCs/>
          <w:sz w:val="24"/>
          <w:szCs w:val="24"/>
        </w:rPr>
        <w:t>Menscher</w:t>
      </w:r>
      <w:proofErr w:type="spellEnd"/>
      <w:r w:rsidRPr="007554CA">
        <w:rPr>
          <w:rFonts w:ascii="Century Gothic" w:eastAsia="Times New Roman" w:hAnsi="Century Gothic" w:cs="Arial"/>
          <w:i/>
          <w:iCs/>
          <w:sz w:val="24"/>
          <w:szCs w:val="24"/>
        </w:rPr>
        <w:t xml:space="preserve"> </w:t>
      </w:r>
      <w:r>
        <w:rPr>
          <w:rFonts w:ascii="Century Gothic" w:eastAsia="Times New Roman" w:hAnsi="Century Gothic" w:cs="Arial"/>
          <w:i/>
          <w:iCs/>
          <w:sz w:val="24"/>
          <w:szCs w:val="24"/>
        </w:rPr>
        <w:t>&amp;</w:t>
      </w:r>
      <w:r w:rsidRPr="007554CA">
        <w:rPr>
          <w:rFonts w:ascii="Century Gothic" w:eastAsia="Times New Roman" w:hAnsi="Century Gothic" w:cs="Arial"/>
          <w:i/>
          <w:iCs/>
          <w:sz w:val="24"/>
          <w:szCs w:val="24"/>
        </w:rPr>
        <w:t xml:space="preserve"> Rabbi Rick Jacobs)</w:t>
      </w:r>
    </w:p>
    <w:p w:rsidR="006D6880"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Jesus Prayer</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i/>
          <w:iCs/>
          <w:color w:val="222222"/>
          <w:sz w:val="24"/>
          <w:szCs w:val="24"/>
        </w:rPr>
        <w:t>Our God who is disabled</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i/>
          <w:iCs/>
          <w:color w:val="222222"/>
          <w:sz w:val="24"/>
          <w:szCs w:val="24"/>
        </w:rPr>
        <w:t>Holy are your differences</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i/>
          <w:iCs/>
          <w:color w:val="222222"/>
          <w:sz w:val="24"/>
          <w:szCs w:val="24"/>
        </w:rPr>
        <w:t xml:space="preserve">May your work of inclusion be </w:t>
      </w:r>
      <w:proofErr w:type="gramStart"/>
      <w:r w:rsidRPr="007554CA">
        <w:rPr>
          <w:rFonts w:ascii="Century Gothic" w:eastAsia="Times New Roman" w:hAnsi="Century Gothic" w:cs="Arial"/>
          <w:b/>
          <w:bCs/>
          <w:i/>
          <w:iCs/>
          <w:color w:val="222222"/>
          <w:sz w:val="24"/>
          <w:szCs w:val="24"/>
        </w:rPr>
        <w:t>done</w:t>
      </w:r>
      <w:proofErr w:type="gramEnd"/>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proofErr w:type="gramStart"/>
      <w:r w:rsidRPr="007554CA">
        <w:rPr>
          <w:rFonts w:ascii="Century Gothic" w:eastAsia="Times New Roman" w:hAnsi="Century Gothic" w:cs="Arial"/>
          <w:b/>
          <w:bCs/>
          <w:i/>
          <w:iCs/>
          <w:color w:val="222222"/>
          <w:sz w:val="24"/>
          <w:szCs w:val="24"/>
        </w:rPr>
        <w:t>on</w:t>
      </w:r>
      <w:proofErr w:type="gramEnd"/>
      <w:r w:rsidRPr="007554CA">
        <w:rPr>
          <w:rFonts w:ascii="Century Gothic" w:eastAsia="Times New Roman" w:hAnsi="Century Gothic" w:cs="Arial"/>
          <w:b/>
          <w:bCs/>
          <w:i/>
          <w:iCs/>
          <w:color w:val="222222"/>
          <w:sz w:val="24"/>
          <w:szCs w:val="24"/>
        </w:rPr>
        <w:t xml:space="preserve"> Earth as it is in heaven</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i/>
          <w:iCs/>
          <w:color w:val="222222"/>
          <w:sz w:val="24"/>
          <w:szCs w:val="24"/>
        </w:rPr>
        <w:t>Grant us access in all the ways we need</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proofErr w:type="gramStart"/>
      <w:r w:rsidRPr="007554CA">
        <w:rPr>
          <w:rFonts w:ascii="Century Gothic" w:eastAsia="Times New Roman" w:hAnsi="Century Gothic" w:cs="Arial"/>
          <w:b/>
          <w:bCs/>
          <w:i/>
          <w:iCs/>
          <w:color w:val="222222"/>
          <w:sz w:val="24"/>
          <w:szCs w:val="24"/>
        </w:rPr>
        <w:t>and</w:t>
      </w:r>
      <w:proofErr w:type="gramEnd"/>
      <w:r w:rsidRPr="007554CA">
        <w:rPr>
          <w:rFonts w:ascii="Century Gothic" w:eastAsia="Times New Roman" w:hAnsi="Century Gothic" w:cs="Arial"/>
          <w:b/>
          <w:bCs/>
          <w:i/>
          <w:iCs/>
          <w:color w:val="222222"/>
          <w:sz w:val="24"/>
          <w:szCs w:val="24"/>
        </w:rPr>
        <w:t xml:space="preserve"> forgive us for excluding others</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proofErr w:type="gramStart"/>
      <w:r w:rsidRPr="007554CA">
        <w:rPr>
          <w:rFonts w:ascii="Century Gothic" w:eastAsia="Times New Roman" w:hAnsi="Century Gothic" w:cs="Arial"/>
          <w:b/>
          <w:bCs/>
          <w:i/>
          <w:iCs/>
          <w:color w:val="222222"/>
          <w:sz w:val="24"/>
          <w:szCs w:val="24"/>
        </w:rPr>
        <w:t>as</w:t>
      </w:r>
      <w:proofErr w:type="gramEnd"/>
      <w:r w:rsidRPr="007554CA">
        <w:rPr>
          <w:rFonts w:ascii="Century Gothic" w:eastAsia="Times New Roman" w:hAnsi="Century Gothic" w:cs="Arial"/>
          <w:b/>
          <w:bCs/>
          <w:i/>
          <w:iCs/>
          <w:color w:val="222222"/>
          <w:sz w:val="24"/>
          <w:szCs w:val="24"/>
        </w:rPr>
        <w:t xml:space="preserve"> we forgive those who exclude us</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i/>
          <w:iCs/>
          <w:color w:val="222222"/>
          <w:sz w:val="24"/>
          <w:szCs w:val="24"/>
        </w:rPr>
        <w:t>Keep us away from the temptation of believing we're not enough</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i/>
          <w:iCs/>
          <w:color w:val="222222"/>
          <w:sz w:val="24"/>
          <w:szCs w:val="24"/>
        </w:rPr>
        <w:t>And deliver us from the evils of ableism</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i/>
          <w:iCs/>
          <w:color w:val="222222"/>
          <w:sz w:val="24"/>
          <w:szCs w:val="24"/>
        </w:rPr>
        <w:t>God, in you we find community, welcome and belonging</w:t>
      </w:r>
    </w:p>
    <w:p w:rsidR="006D6880" w:rsidRPr="007554CA" w:rsidRDefault="006D6880" w:rsidP="006D6880">
      <w:pPr>
        <w:spacing w:after="0" w:line="240" w:lineRule="auto"/>
        <w:jc w:val="center"/>
        <w:rPr>
          <w:rFonts w:ascii="Century Gothic" w:eastAsia="Times New Roman" w:hAnsi="Century Gothic" w:cs="Times New Roman"/>
          <w:color w:val="auto"/>
          <w:sz w:val="24"/>
          <w:szCs w:val="24"/>
        </w:rPr>
      </w:pPr>
      <w:proofErr w:type="gramStart"/>
      <w:r w:rsidRPr="007554CA">
        <w:rPr>
          <w:rFonts w:ascii="Century Gothic" w:eastAsia="Times New Roman" w:hAnsi="Century Gothic" w:cs="Arial"/>
          <w:b/>
          <w:bCs/>
          <w:i/>
          <w:iCs/>
          <w:color w:val="222222"/>
          <w:sz w:val="24"/>
          <w:szCs w:val="24"/>
        </w:rPr>
        <w:t>now</w:t>
      </w:r>
      <w:proofErr w:type="gramEnd"/>
      <w:r w:rsidRPr="007554CA">
        <w:rPr>
          <w:rFonts w:ascii="Century Gothic" w:eastAsia="Times New Roman" w:hAnsi="Century Gothic" w:cs="Arial"/>
          <w:b/>
          <w:bCs/>
          <w:i/>
          <w:iCs/>
          <w:color w:val="222222"/>
          <w:sz w:val="24"/>
          <w:szCs w:val="24"/>
        </w:rPr>
        <w:t xml:space="preserve"> and forever, Amen.</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color w:val="222222"/>
          <w:sz w:val="24"/>
          <w:szCs w:val="24"/>
        </w:rPr>
        <w:t>(Rewritten version of the Lord's Prayer written by Rev. Dr. JJ Flag of the UCC Disabilities Ministry Board)</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Default="006D6880" w:rsidP="006D6880">
      <w:pPr>
        <w:spacing w:after="0" w:line="240" w:lineRule="auto"/>
        <w:rPr>
          <w:rFonts w:ascii="Century Gothic" w:eastAsia="Times New Roman" w:hAnsi="Century Gothic" w:cs="Arial"/>
          <w:i/>
          <w:iCs/>
          <w:sz w:val="24"/>
          <w:szCs w:val="24"/>
        </w:rPr>
      </w:pPr>
      <w:r w:rsidRPr="007554CA">
        <w:rPr>
          <w:rFonts w:ascii="Century Gothic" w:eastAsia="Times New Roman" w:hAnsi="Century Gothic" w:cs="Arial"/>
          <w:i/>
          <w:iCs/>
          <w:sz w:val="24"/>
          <w:szCs w:val="24"/>
        </w:rPr>
        <w:t>Words of Mission and Benediction</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sz w:val="24"/>
          <w:szCs w:val="24"/>
        </w:rPr>
        <w:t>(Adapted from t</w:t>
      </w:r>
      <w:r w:rsidRPr="007554CA">
        <w:rPr>
          <w:rFonts w:ascii="Century Gothic" w:eastAsia="Times New Roman" w:hAnsi="Century Gothic" w:cs="Arial"/>
          <w:sz w:val="24"/>
          <w:szCs w:val="24"/>
        </w:rPr>
        <w:t>he Serenity Prayer by Reinhold Niebuhr)</w:t>
      </w: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5075B6" w:rsidRDefault="006D6880" w:rsidP="006D6880">
      <w:pPr>
        <w:spacing w:after="0" w:line="240" w:lineRule="auto"/>
        <w:rPr>
          <w:rFonts w:ascii="Century Gothic" w:eastAsia="Times New Roman" w:hAnsi="Century Gothic" w:cs="Times New Roman"/>
          <w:color w:val="auto"/>
          <w:sz w:val="24"/>
          <w:szCs w:val="24"/>
        </w:rPr>
      </w:pPr>
      <w:r w:rsidRPr="005075B6">
        <w:rPr>
          <w:rFonts w:ascii="Century Gothic" w:eastAsia="Times New Roman" w:hAnsi="Century Gothic" w:cs="Arial"/>
          <w:i/>
          <w:iCs/>
          <w:color w:val="auto"/>
          <w:sz w:val="24"/>
          <w:szCs w:val="24"/>
        </w:rPr>
        <w:t>Closing Song</w:t>
      </w:r>
      <w:r w:rsidRPr="005075B6">
        <w:rPr>
          <w:rFonts w:ascii="Century Gothic" w:eastAsia="Times New Roman" w:hAnsi="Century Gothic" w:cs="Arial"/>
          <w:i/>
          <w:iCs/>
          <w:color w:val="auto"/>
          <w:sz w:val="24"/>
          <w:szCs w:val="24"/>
        </w:rPr>
        <w:tab/>
      </w:r>
      <w:r w:rsidRPr="005075B6">
        <w:rPr>
          <w:rFonts w:ascii="Century Gothic" w:eastAsia="Times New Roman" w:hAnsi="Century Gothic" w:cs="Arial"/>
          <w:i/>
          <w:iCs/>
          <w:color w:val="auto"/>
          <w:sz w:val="24"/>
          <w:szCs w:val="24"/>
        </w:rPr>
        <w:tab/>
      </w:r>
      <w:r w:rsidRPr="005075B6">
        <w:rPr>
          <w:rFonts w:ascii="Century Gothic" w:eastAsia="Times New Roman" w:hAnsi="Century Gothic" w:cs="Arial"/>
          <w:i/>
          <w:iCs/>
          <w:color w:val="auto"/>
          <w:sz w:val="24"/>
          <w:szCs w:val="24"/>
        </w:rPr>
        <w:tab/>
        <w:t>“A Blessing”</w:t>
      </w:r>
      <w:r w:rsidRPr="005075B6">
        <w:rPr>
          <w:rFonts w:ascii="Century Gothic" w:eastAsia="Times New Roman" w:hAnsi="Century Gothic" w:cs="Arial"/>
          <w:i/>
          <w:iCs/>
          <w:color w:val="auto"/>
          <w:sz w:val="24"/>
          <w:szCs w:val="24"/>
        </w:rPr>
        <w:tab/>
      </w:r>
      <w:r w:rsidRPr="005075B6">
        <w:rPr>
          <w:rFonts w:ascii="Century Gothic" w:eastAsia="Times New Roman" w:hAnsi="Century Gothic" w:cs="Arial"/>
          <w:i/>
          <w:iCs/>
          <w:color w:val="auto"/>
          <w:sz w:val="24"/>
          <w:szCs w:val="24"/>
        </w:rPr>
        <w:tab/>
      </w:r>
      <w:r w:rsidRPr="005075B6">
        <w:rPr>
          <w:rFonts w:ascii="Century Gothic" w:eastAsia="Times New Roman" w:hAnsi="Century Gothic" w:cs="Arial"/>
          <w:i/>
          <w:iCs/>
          <w:color w:val="auto"/>
          <w:sz w:val="24"/>
          <w:szCs w:val="24"/>
        </w:rPr>
        <w:tab/>
        <w:t>Jay Althouse</w:t>
      </w:r>
    </w:p>
    <w:p w:rsidR="005075B6" w:rsidRDefault="005075B6" w:rsidP="005075B6">
      <w:pPr>
        <w:spacing w:after="0" w:line="240" w:lineRule="auto"/>
        <w:rPr>
          <w:rFonts w:ascii="Century Gothic" w:hAnsi="Century Gothic"/>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p>
    <w:p w:rsidR="006D6880" w:rsidRPr="007554CA" w:rsidRDefault="006D6880" w:rsidP="006D6880">
      <w:pPr>
        <w:spacing w:after="0" w:line="240" w:lineRule="auto"/>
        <w:rPr>
          <w:rFonts w:ascii="Century Gothic" w:eastAsia="Times New Roman" w:hAnsi="Century Gothic" w:cs="Times New Roman"/>
          <w:color w:val="auto"/>
          <w:sz w:val="24"/>
          <w:szCs w:val="24"/>
        </w:rPr>
      </w:pPr>
      <w:r w:rsidRPr="007554CA">
        <w:rPr>
          <w:rFonts w:ascii="Century Gothic" w:eastAsia="Times New Roman" w:hAnsi="Century Gothic" w:cs="Arial"/>
          <w:i/>
          <w:iCs/>
          <w:sz w:val="24"/>
          <w:szCs w:val="24"/>
        </w:rPr>
        <w:t>(This liturgy was drawn from prayer resources compiled in Loving Parenting, a Love First curriculum for parents living with children and youth who are experiencing mental health challenges.)</w:t>
      </w:r>
    </w:p>
    <w:p w:rsidR="00800F63" w:rsidRDefault="00800F63" w:rsidP="00452E3A">
      <w:pPr>
        <w:spacing w:after="0" w:line="240" w:lineRule="auto"/>
        <w:rPr>
          <w:rFonts w:ascii="Century Gothic" w:hAnsi="Century Gothic"/>
          <w:sz w:val="24"/>
          <w:szCs w:val="24"/>
        </w:rPr>
      </w:pPr>
    </w:p>
    <w:p w:rsidR="00800F63" w:rsidRDefault="00800F63" w:rsidP="00452E3A">
      <w:pPr>
        <w:spacing w:after="0" w:line="240" w:lineRule="auto"/>
        <w:rPr>
          <w:rFonts w:ascii="Century Gothic" w:hAnsi="Century Gothic"/>
          <w:sz w:val="24"/>
          <w:szCs w:val="24"/>
        </w:rPr>
      </w:pPr>
    </w:p>
    <w:p w:rsidR="00D5025A" w:rsidRDefault="00D5025A"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5D5BCC" w:rsidRDefault="005D5BCC" w:rsidP="00796297">
      <w:pPr>
        <w:spacing w:after="0" w:line="240" w:lineRule="auto"/>
        <w:rPr>
          <w:rFonts w:ascii="Century Gothic" w:eastAsia="Times New Roman" w:hAnsi="Century Gothic" w:cs="Arial"/>
          <w:i/>
          <w:iCs/>
          <w:sz w:val="24"/>
          <w:szCs w:val="24"/>
        </w:rPr>
      </w:pPr>
    </w:p>
    <w:p w:rsidR="00800F63" w:rsidRDefault="00800F63" w:rsidP="00796297">
      <w:pPr>
        <w:spacing w:after="0" w:line="240" w:lineRule="auto"/>
        <w:rPr>
          <w:rFonts w:ascii="Century Gothic" w:eastAsia="Times New Roman" w:hAnsi="Century Gothic" w:cs="Arial"/>
          <w:i/>
          <w:iCs/>
          <w:sz w:val="24"/>
          <w:szCs w:val="24"/>
        </w:rPr>
      </w:pPr>
    </w:p>
    <w:p w:rsidR="00800F63" w:rsidRDefault="00800F63" w:rsidP="00796297">
      <w:pPr>
        <w:spacing w:after="0" w:line="240" w:lineRule="auto"/>
        <w:rPr>
          <w:rFonts w:ascii="Century Gothic" w:eastAsia="Times New Roman" w:hAnsi="Century Gothic" w:cs="Arial"/>
          <w:i/>
          <w:iCs/>
          <w:sz w:val="24"/>
          <w:szCs w:val="24"/>
        </w:rPr>
      </w:pPr>
    </w:p>
    <w:p w:rsidR="00974FCA" w:rsidRDefault="00974FCA" w:rsidP="00796297">
      <w:pPr>
        <w:spacing w:after="0" w:line="240" w:lineRule="auto"/>
        <w:rPr>
          <w:rFonts w:ascii="Century Gothic" w:eastAsia="Times New Roman" w:hAnsi="Century Gothic" w:cs="Arial"/>
          <w:i/>
          <w:iCs/>
          <w:sz w:val="24"/>
          <w:szCs w:val="24"/>
        </w:rPr>
      </w:pPr>
    </w:p>
    <w:p w:rsidR="00800F63" w:rsidRDefault="00D5025A" w:rsidP="00800F63">
      <w:pPr>
        <w:pStyle w:val="NormalWeb"/>
        <w:spacing w:before="2" w:after="2"/>
        <w:jc w:val="center"/>
        <w:rPr>
          <w:rFonts w:ascii="Century Gothic" w:hAnsi="Century Gothic" w:cs="Arial"/>
          <w:b/>
          <w:bCs/>
          <w:sz w:val="24"/>
          <w:szCs w:val="24"/>
        </w:rPr>
      </w:pPr>
      <w:r w:rsidRPr="00424B0C">
        <w:rPr>
          <w:rFonts w:ascii="Century Gothic" w:hAnsi="Century Gothic" w:cs="Arial"/>
          <w:b/>
          <w:bCs/>
          <w:sz w:val="24"/>
          <w:szCs w:val="24"/>
        </w:rPr>
        <w:t xml:space="preserve">Welcome parents! We are glad you and your family are here. Please begin worship seated together as a family. Sunday </w:t>
      </w:r>
      <w:proofErr w:type="gramStart"/>
      <w:r w:rsidRPr="00424B0C">
        <w:rPr>
          <w:rFonts w:ascii="Century Gothic" w:hAnsi="Century Gothic" w:cs="Arial"/>
          <w:b/>
          <w:bCs/>
          <w:sz w:val="24"/>
          <w:szCs w:val="24"/>
        </w:rPr>
        <w:t>School</w:t>
      </w:r>
      <w:proofErr w:type="gramEnd"/>
      <w:r w:rsidRPr="00424B0C">
        <w:rPr>
          <w:rFonts w:ascii="Century Gothic" w:hAnsi="Century Gothic" w:cs="Arial"/>
          <w:b/>
          <w:bCs/>
          <w:sz w:val="24"/>
          <w:szCs w:val="24"/>
        </w:rPr>
        <w:t xml:space="preserve"> will begin after the prelude. A volunteer will meet the children at the south end of the sanctuary and walk them to their teacher in the conference room. The children will return after the sermon time. Class is for ages 4-11. Thank you!</w:t>
      </w:r>
    </w:p>
    <w:p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4F705E" w:rsidRPr="007554CA" w:rsidRDefault="004F705E" w:rsidP="004F705E">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sz w:val="24"/>
          <w:szCs w:val="24"/>
        </w:rPr>
        <w:t xml:space="preserve">Reader: Ruby Ostermann, Slides: Roger </w:t>
      </w:r>
      <w:proofErr w:type="spellStart"/>
      <w:r w:rsidRPr="007554CA">
        <w:rPr>
          <w:rFonts w:ascii="Century Gothic" w:eastAsia="Times New Roman" w:hAnsi="Century Gothic" w:cs="Arial"/>
          <w:b/>
          <w:bCs/>
          <w:sz w:val="24"/>
          <w:szCs w:val="24"/>
        </w:rPr>
        <w:t>Lamoni</w:t>
      </w:r>
      <w:proofErr w:type="spellEnd"/>
      <w:r w:rsidRPr="007554CA">
        <w:rPr>
          <w:rFonts w:ascii="Century Gothic" w:eastAsia="Times New Roman" w:hAnsi="Century Gothic" w:cs="Arial"/>
          <w:b/>
          <w:bCs/>
          <w:sz w:val="24"/>
          <w:szCs w:val="24"/>
        </w:rPr>
        <w:t>, Video: Chuck Dillard</w:t>
      </w:r>
    </w:p>
    <w:p w:rsidR="004F705E" w:rsidRPr="007554CA" w:rsidRDefault="004F705E" w:rsidP="004F705E">
      <w:pPr>
        <w:spacing w:after="0" w:line="240" w:lineRule="auto"/>
        <w:jc w:val="center"/>
        <w:rPr>
          <w:rFonts w:ascii="Century Gothic" w:eastAsia="Times New Roman" w:hAnsi="Century Gothic" w:cs="Times New Roman"/>
          <w:color w:val="auto"/>
          <w:sz w:val="24"/>
          <w:szCs w:val="24"/>
        </w:rPr>
      </w:pPr>
      <w:r w:rsidRPr="007554CA">
        <w:rPr>
          <w:rFonts w:ascii="Century Gothic" w:eastAsia="Times New Roman" w:hAnsi="Century Gothic" w:cs="Arial"/>
          <w:b/>
          <w:bCs/>
          <w:sz w:val="24"/>
          <w:szCs w:val="24"/>
        </w:rPr>
        <w:t>Music: HUCC Choir, Children’s Chat: Rev. Chelsea Page</w:t>
      </w:r>
    </w:p>
    <w:p w:rsidR="00800F63" w:rsidRDefault="00800F63" w:rsidP="009C20A6">
      <w:pPr>
        <w:spacing w:after="0" w:line="240" w:lineRule="auto"/>
        <w:rPr>
          <w:rFonts w:ascii="Century Gothic" w:hAnsi="Century Gothic"/>
          <w:b/>
          <w:sz w:val="24"/>
          <w:szCs w:val="24"/>
          <w:u w:val="single"/>
        </w:rPr>
      </w:pPr>
    </w:p>
    <w:p w:rsidR="00C91197" w:rsidRPr="00B1424B" w:rsidRDefault="00C91197" w:rsidP="00C91197">
      <w:pPr>
        <w:spacing w:after="120" w:line="240" w:lineRule="auto"/>
        <w:rPr>
          <w:b/>
          <w:sz w:val="24"/>
          <w:szCs w:val="24"/>
          <w:u w:val="single"/>
        </w:rPr>
      </w:pPr>
      <w:r w:rsidRPr="00B1424B">
        <w:rPr>
          <w:b/>
          <w:sz w:val="24"/>
          <w:szCs w:val="24"/>
          <w:u w:val="single"/>
        </w:rPr>
        <w:t>Upcoming Events</w:t>
      </w:r>
    </w:p>
    <w:p w:rsidR="00AA12C7" w:rsidRDefault="00AA12C7" w:rsidP="00AA12C7">
      <w:pPr>
        <w:spacing w:after="120" w:line="240" w:lineRule="auto"/>
        <w:rPr>
          <w:b/>
          <w:sz w:val="24"/>
          <w:szCs w:val="24"/>
        </w:rPr>
      </w:pPr>
      <w:r>
        <w:rPr>
          <w:b/>
          <w:sz w:val="24"/>
          <w:szCs w:val="24"/>
        </w:rPr>
        <w:t xml:space="preserve">HUCC </w:t>
      </w:r>
      <w:r w:rsidR="005A556A">
        <w:rPr>
          <w:b/>
          <w:sz w:val="24"/>
          <w:szCs w:val="24"/>
        </w:rPr>
        <w:t>Choir rehearses Wednesday, Oct 12</w:t>
      </w:r>
      <w:r>
        <w:rPr>
          <w:b/>
          <w:sz w:val="24"/>
          <w:szCs w:val="24"/>
        </w:rPr>
        <w:t>th at 7 pm.</w:t>
      </w:r>
    </w:p>
    <w:p w:rsidR="00424B0C" w:rsidRDefault="00424B0C" w:rsidP="00C91197">
      <w:pPr>
        <w:spacing w:after="120" w:line="240" w:lineRule="auto"/>
        <w:rPr>
          <w:b/>
          <w:sz w:val="24"/>
          <w:szCs w:val="24"/>
        </w:rPr>
      </w:pPr>
      <w:r>
        <w:rPr>
          <w:b/>
          <w:sz w:val="24"/>
          <w:szCs w:val="24"/>
        </w:rPr>
        <w:t>Top of the Hill luncheon o</w:t>
      </w:r>
      <w:r w:rsidR="00800F63">
        <w:rPr>
          <w:b/>
          <w:sz w:val="24"/>
          <w:szCs w:val="24"/>
        </w:rPr>
        <w:t>n Thursday, Oct 13th at 12 noon in McMullen Hall.</w:t>
      </w:r>
    </w:p>
    <w:p w:rsidR="001007D1" w:rsidRPr="00D372C8" w:rsidRDefault="001007D1" w:rsidP="00C91197">
      <w:pPr>
        <w:spacing w:after="120" w:line="240" w:lineRule="auto"/>
        <w:rPr>
          <w:b/>
          <w:sz w:val="24"/>
          <w:szCs w:val="24"/>
        </w:rPr>
      </w:pPr>
      <w:r>
        <w:rPr>
          <w:b/>
          <w:sz w:val="24"/>
          <w:szCs w:val="24"/>
        </w:rPr>
        <w:t>Adult Forum on Oct. 16th at 11:15 am in the Chapel</w:t>
      </w:r>
      <w:r w:rsidR="00F902C2">
        <w:rPr>
          <w:b/>
          <w:sz w:val="24"/>
          <w:szCs w:val="24"/>
        </w:rPr>
        <w:t>.</w:t>
      </w:r>
    </w:p>
    <w:p w:rsidR="005D5BCC" w:rsidRPr="004F705E" w:rsidRDefault="005A556A" w:rsidP="005A556A">
      <w:pPr>
        <w:spacing w:after="120" w:line="240" w:lineRule="auto"/>
        <w:rPr>
          <w:b/>
          <w:sz w:val="24"/>
          <w:szCs w:val="24"/>
        </w:rPr>
      </w:pPr>
      <w:r>
        <w:rPr>
          <w:b/>
          <w:sz w:val="24"/>
          <w:szCs w:val="24"/>
        </w:rPr>
        <w:t>Operation Sandwich – Thursday, Oct. 20th in the Kitchen.</w:t>
      </w:r>
      <w:r w:rsidR="00800F63">
        <w:rPr>
          <w:b/>
          <w:sz w:val="24"/>
          <w:szCs w:val="24"/>
        </w:rPr>
        <w:t xml:space="preserve"> Serving at St. Vincent’s on Friday, October 21st @ 4:30 pm.</w:t>
      </w:r>
    </w:p>
    <w:sectPr w:rsidR="005D5BCC" w:rsidRPr="004F705E"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D7DC97-BB09-45AE-AF59-E9A8AEDC3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4</cp:revision>
  <cp:lastPrinted>2022-10-07T18:05:00Z</cp:lastPrinted>
  <dcterms:created xsi:type="dcterms:W3CDTF">2022-10-12T17:36:00Z</dcterms:created>
  <dcterms:modified xsi:type="dcterms:W3CDTF">2022-10-12T18:24:00Z</dcterms:modified>
</cp:coreProperties>
</file>