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~Masks are required</w:t>
      </w:r>
      <w:r w:rsidRPr="00FC2895">
        <w:rPr>
          <w:rFonts w:ascii="Century Gothic" w:eastAsia="Times New Roman" w:hAnsi="Century Gothic" w:cs="Arial"/>
          <w:b/>
          <w:bCs/>
          <w:sz w:val="24"/>
          <w:szCs w:val="24"/>
        </w:rPr>
        <w:t xml:space="preserve"> in the building~</w:t>
      </w:r>
    </w:p>
    <w:p w:rsidR="0019509A" w:rsidRPr="00404006" w:rsidRDefault="0019509A" w:rsidP="0019509A">
      <w:pPr>
        <w:spacing w:after="0" w:line="240" w:lineRule="auto"/>
        <w:rPr>
          <w:rFonts w:ascii="Century Gothic" w:eastAsia="Times New Roman" w:hAnsi="Century Gothic" w:cs="Arial"/>
          <w:b/>
          <w:bCs/>
          <w:sz w:val="20"/>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Pr="00404006" w:rsidRDefault="00404006" w:rsidP="00404006">
      <w:pPr>
        <w:spacing w:after="0" w:line="240" w:lineRule="auto"/>
        <w:rPr>
          <w:rFonts w:ascii="Century Gothic" w:eastAsia="Times New Roman" w:hAnsi="Century Gothic" w:cs="Arial"/>
          <w:b/>
          <w:bCs/>
          <w:sz w:val="20"/>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5D7B0D">
                              <w:rPr>
                                <w:rFonts w:ascii="Century Gothic" w:hAnsi="Century Gothic" w:cs="Arial"/>
                                <w:b/>
                                <w:bCs/>
                                <w:color w:val="000000"/>
                                <w:sz w:val="26"/>
                                <w:szCs w:val="26"/>
                              </w:rPr>
                              <w:t>8</w:t>
                            </w:r>
                            <w:r w:rsidR="0035010A" w:rsidRPr="0008272C">
                              <w:rPr>
                                <w:rFonts w:ascii="Century Gothic" w:hAnsi="Century Gothic" w:cs="Arial"/>
                                <w:b/>
                                <w:bCs/>
                                <w:color w:val="000000"/>
                                <w:sz w:val="26"/>
                                <w:szCs w:val="26"/>
                              </w:rPr>
                              <w:t>, 2022</w:t>
                            </w:r>
                          </w:p>
                          <w:p w:rsidR="0092070C" w:rsidRPr="00F8511F" w:rsidRDefault="005D7B0D"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Second Sunday after Christmas</w:t>
                            </w:r>
                          </w:p>
                          <w:p w:rsidR="0092070C" w:rsidRPr="00B02FC7" w:rsidRDefault="0092070C" w:rsidP="0092070C">
                            <w:pPr>
                              <w:spacing w:after="0" w:line="240" w:lineRule="auto"/>
                              <w:jc w:val="center"/>
                              <w:rPr>
                                <w:rFonts w:ascii="Century Gothic" w:eastAsia="Times New Roman" w:hAnsi="Century Gothic" w:cs="Arial"/>
                                <w:b/>
                                <w:bCs/>
                                <w:sz w:val="26"/>
                                <w:szCs w:val="26"/>
                              </w:rPr>
                            </w:pPr>
                          </w:p>
                          <w:p w:rsidR="00885082" w:rsidRPr="00B02FC7" w:rsidRDefault="005D7B0D"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Epiphany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5D7B0D">
                        <w:rPr>
                          <w:rFonts w:ascii="Century Gothic" w:hAnsi="Century Gothic" w:cs="Arial"/>
                          <w:b/>
                          <w:bCs/>
                          <w:color w:val="000000"/>
                          <w:sz w:val="26"/>
                          <w:szCs w:val="26"/>
                        </w:rPr>
                        <w:t>8</w:t>
                      </w:r>
                      <w:r w:rsidR="0035010A" w:rsidRPr="0008272C">
                        <w:rPr>
                          <w:rFonts w:ascii="Century Gothic" w:hAnsi="Century Gothic" w:cs="Arial"/>
                          <w:b/>
                          <w:bCs/>
                          <w:color w:val="000000"/>
                          <w:sz w:val="26"/>
                          <w:szCs w:val="26"/>
                        </w:rPr>
                        <w:t>, 2022</w:t>
                      </w:r>
                    </w:p>
                    <w:p w:rsidR="0092070C" w:rsidRPr="00F8511F" w:rsidRDefault="005D7B0D"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Second Sunday after Christmas</w:t>
                      </w:r>
                    </w:p>
                    <w:p w:rsidR="0092070C" w:rsidRPr="00B02FC7" w:rsidRDefault="0092070C" w:rsidP="0092070C">
                      <w:pPr>
                        <w:spacing w:after="0" w:line="240" w:lineRule="auto"/>
                        <w:jc w:val="center"/>
                        <w:rPr>
                          <w:rFonts w:ascii="Century Gothic" w:eastAsia="Times New Roman" w:hAnsi="Century Gothic" w:cs="Arial"/>
                          <w:b/>
                          <w:bCs/>
                          <w:sz w:val="26"/>
                          <w:szCs w:val="26"/>
                        </w:rPr>
                      </w:pPr>
                    </w:p>
                    <w:p w:rsidR="00885082" w:rsidRPr="00B02FC7" w:rsidRDefault="005D7B0D"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Epiphany</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BA610A" w:rsidRPr="00F2042B" w:rsidRDefault="00BA610A" w:rsidP="00472AF0">
      <w:pPr>
        <w:spacing w:after="0" w:line="240" w:lineRule="auto"/>
        <w:ind w:right="100" w:firstLine="540"/>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“We must practice the presence of God. He said that when two or three are gathered together, there he is in the midst of them. He is with us in our kitchens, at our tables, on our breadlines, with our visitors, on our farms. When we pray for our material needs, it brings us close to his humanity. He, too, needed food and shelter; he, too, warmed his hands at a fire and lay down in a boat to sleep.” ― Dorothy Day</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Prelude &amp; Entrance of Light</w:t>
      </w:r>
      <w:r w:rsidRPr="002565E7">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“Draw t</w:t>
      </w:r>
      <w:r w:rsidRPr="00F2042B">
        <w:rPr>
          <w:rFonts w:ascii="Century Gothic" w:eastAsia="Times New Roman" w:hAnsi="Century Gothic" w:cs="Arial"/>
          <w:i/>
          <w:iCs/>
          <w:color w:val="auto"/>
          <w:sz w:val="24"/>
          <w:szCs w:val="24"/>
        </w:rPr>
        <w:t>he Circle Wide”</w:t>
      </w:r>
      <w:r w:rsidRPr="002565E7">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Gordon Light</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ind w:right="100"/>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Welcome to Worship</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sz w:val="24"/>
          <w:szCs w:val="24"/>
        </w:rPr>
        <w:t>One: Whoever you are and wherever you are on life’s journey,</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sz w:val="24"/>
          <w:szCs w:val="24"/>
        </w:rPr>
        <w:t xml:space="preserve">ALL: </w:t>
      </w:r>
      <w:r w:rsidRPr="00F2042B">
        <w:rPr>
          <w:rFonts w:ascii="Century Gothic" w:eastAsia="Times New Roman" w:hAnsi="Century Gothic" w:cs="Arial"/>
          <w:b/>
          <w:bCs/>
          <w:sz w:val="24"/>
          <w:szCs w:val="24"/>
        </w:rPr>
        <w:t>We welcome you here.</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 xml:space="preserve">Opening Comments &amp; Invitation to Sunday </w:t>
      </w:r>
      <w:proofErr w:type="gramStart"/>
      <w:r w:rsidRPr="00F2042B">
        <w:rPr>
          <w:rFonts w:ascii="Century Gothic" w:eastAsia="Times New Roman" w:hAnsi="Century Gothic" w:cs="Arial"/>
          <w:i/>
          <w:iCs/>
          <w:sz w:val="24"/>
          <w:szCs w:val="24"/>
        </w:rPr>
        <w:t>School</w:t>
      </w:r>
      <w:proofErr w:type="gramEnd"/>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Announcements</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Ringing of the Bell</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 xml:space="preserve">Call to Worship (from </w:t>
      </w:r>
      <w:proofErr w:type="gramStart"/>
      <w:r w:rsidRPr="00F2042B">
        <w:rPr>
          <w:rFonts w:ascii="Century Gothic" w:eastAsia="Times New Roman" w:hAnsi="Century Gothic" w:cs="Arial"/>
          <w:i/>
          <w:iCs/>
          <w:color w:val="auto"/>
          <w:sz w:val="24"/>
          <w:szCs w:val="24"/>
        </w:rPr>
        <w:t>The</w:t>
      </w:r>
      <w:proofErr w:type="gramEnd"/>
      <w:r w:rsidRPr="00F2042B">
        <w:rPr>
          <w:rFonts w:ascii="Century Gothic" w:eastAsia="Times New Roman" w:hAnsi="Century Gothic" w:cs="Arial"/>
          <w:i/>
          <w:iCs/>
          <w:color w:val="auto"/>
          <w:sz w:val="24"/>
          <w:szCs w:val="24"/>
        </w:rPr>
        <w:t xml:space="preserve"> Church of Scotland)</w:t>
      </w: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lastRenderedPageBreak/>
        <w:t xml:space="preserve">One: May </w:t>
      </w:r>
      <w:proofErr w:type="gramStart"/>
      <w:r w:rsidRPr="00F2042B">
        <w:rPr>
          <w:rFonts w:ascii="Century Gothic" w:eastAsia="Times New Roman" w:hAnsi="Century Gothic" w:cs="Arial"/>
          <w:i/>
          <w:iCs/>
          <w:color w:val="auto"/>
          <w:sz w:val="24"/>
          <w:szCs w:val="24"/>
        </w:rPr>
        <w:t>Your</w:t>
      </w:r>
      <w:proofErr w:type="gramEnd"/>
      <w:r w:rsidRPr="00F2042B">
        <w:rPr>
          <w:rFonts w:ascii="Century Gothic" w:eastAsia="Times New Roman" w:hAnsi="Century Gothic" w:cs="Arial"/>
          <w:i/>
          <w:iCs/>
          <w:color w:val="auto"/>
          <w:sz w:val="24"/>
          <w:szCs w:val="24"/>
        </w:rPr>
        <w:t xml:space="preserve"> star pause over this place of worship, illuminating Your truth and justice.</w:t>
      </w: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b/>
          <w:bCs/>
          <w:i/>
          <w:iCs/>
          <w:color w:val="auto"/>
          <w:sz w:val="24"/>
          <w:szCs w:val="24"/>
        </w:rPr>
        <w:t xml:space="preserve">All: Confront us anew with </w:t>
      </w:r>
      <w:proofErr w:type="gramStart"/>
      <w:r w:rsidRPr="00F2042B">
        <w:rPr>
          <w:rFonts w:ascii="Century Gothic" w:eastAsia="Times New Roman" w:hAnsi="Century Gothic" w:cs="Arial"/>
          <w:b/>
          <w:bCs/>
          <w:i/>
          <w:iCs/>
          <w:color w:val="auto"/>
          <w:sz w:val="24"/>
          <w:szCs w:val="24"/>
        </w:rPr>
        <w:t>Your</w:t>
      </w:r>
      <w:proofErr w:type="gramEnd"/>
      <w:r w:rsidRPr="00F2042B">
        <w:rPr>
          <w:rFonts w:ascii="Century Gothic" w:eastAsia="Times New Roman" w:hAnsi="Century Gothic" w:cs="Arial"/>
          <w:b/>
          <w:bCs/>
          <w:i/>
          <w:iCs/>
          <w:color w:val="auto"/>
          <w:sz w:val="24"/>
          <w:szCs w:val="24"/>
        </w:rPr>
        <w:t xml:space="preserve"> call to look for power in lowly places</w:t>
      </w:r>
      <w:r>
        <w:rPr>
          <w:rFonts w:ascii="Tahoma" w:eastAsia="Times New Roman" w:hAnsi="Tahoma" w:cs="Tahoma"/>
          <w:b/>
          <w:bCs/>
          <w:i/>
          <w:iCs/>
          <w:color w:val="auto"/>
          <w:sz w:val="24"/>
          <w:szCs w:val="24"/>
        </w:rPr>
        <w:t xml:space="preserve"> </w:t>
      </w:r>
      <w:r w:rsidRPr="00F2042B">
        <w:rPr>
          <w:rFonts w:ascii="Century Gothic" w:eastAsia="Times New Roman" w:hAnsi="Century Gothic" w:cs="Arial"/>
          <w:b/>
          <w:bCs/>
          <w:i/>
          <w:iCs/>
          <w:color w:val="auto"/>
          <w:sz w:val="24"/>
          <w:szCs w:val="24"/>
        </w:rPr>
        <w:t>and to bring our gifts to worship.</w:t>
      </w: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One: You, who are long gone from the stable, but present in every place and time –</w:t>
      </w: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b/>
          <w:bCs/>
          <w:i/>
          <w:iCs/>
          <w:color w:val="auto"/>
          <w:sz w:val="24"/>
          <w:szCs w:val="24"/>
        </w:rPr>
        <w:t>All: God with us.</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Prayer for Transformation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Moment of Silent Reflection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Words of Grace</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sz w:val="24"/>
          <w:szCs w:val="24"/>
        </w:rPr>
        <w:t>↑Passing of the Peace</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color w:val="auto"/>
          <w:sz w:val="24"/>
          <w:szCs w:val="24"/>
        </w:rPr>
        <w:t>↑</w:t>
      </w:r>
      <w:r w:rsidRPr="00C60773">
        <w:rPr>
          <w:rFonts w:ascii="Century Gothic" w:eastAsia="Times New Roman" w:hAnsi="Century Gothic" w:cs="Arial"/>
          <w:i/>
          <w:iCs/>
          <w:color w:val="auto"/>
          <w:sz w:val="24"/>
          <w:szCs w:val="24"/>
        </w:rPr>
        <w:t>Centering Song</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w:t>
      </w:r>
      <w:proofErr w:type="spellStart"/>
      <w:r w:rsidRPr="00F2042B">
        <w:rPr>
          <w:rFonts w:ascii="Century Gothic" w:eastAsia="Times New Roman" w:hAnsi="Century Gothic" w:cs="Arial"/>
          <w:i/>
          <w:iCs/>
          <w:color w:val="auto"/>
          <w:sz w:val="24"/>
          <w:szCs w:val="24"/>
        </w:rPr>
        <w:t>Ubi</w:t>
      </w:r>
      <w:proofErr w:type="spellEnd"/>
      <w:r w:rsidRPr="00F2042B">
        <w:rPr>
          <w:rFonts w:ascii="Century Gothic" w:eastAsia="Times New Roman" w:hAnsi="Century Gothic" w:cs="Arial"/>
          <w:i/>
          <w:iCs/>
          <w:color w:val="auto"/>
          <w:sz w:val="24"/>
          <w:szCs w:val="24"/>
        </w:rPr>
        <w:t xml:space="preserve"> Caritas”</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proofErr w:type="spellStart"/>
      <w:r w:rsidRPr="00F2042B">
        <w:rPr>
          <w:rFonts w:ascii="Century Gothic" w:eastAsia="Times New Roman" w:hAnsi="Century Gothic" w:cs="Arial"/>
          <w:i/>
          <w:iCs/>
          <w:color w:val="auto"/>
          <w:sz w:val="24"/>
          <w:szCs w:val="24"/>
        </w:rPr>
        <w:t>Taise</w:t>
      </w:r>
      <w:proofErr w:type="spellEnd"/>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472AF0" w:rsidRDefault="00472AF0" w:rsidP="00BA610A">
      <w:pPr>
        <w:spacing w:after="0" w:line="240" w:lineRule="auto"/>
        <w:rPr>
          <w:rFonts w:ascii="Century Gothic" w:eastAsia="Times New Roman" w:hAnsi="Century Gothic" w:cs="Times New Roman"/>
          <w:color w:val="auto"/>
          <w:sz w:val="24"/>
          <w:szCs w:val="24"/>
        </w:rPr>
      </w:pPr>
      <w:r w:rsidRPr="00472AF0">
        <w:rPr>
          <w:rFonts w:ascii="Century Gothic" w:eastAsia="Times New Roman" w:hAnsi="Century Gothic" w:cs="Arial"/>
          <w:i/>
          <w:iCs/>
          <w:color w:val="auto"/>
          <w:sz w:val="24"/>
          <w:szCs w:val="24"/>
        </w:rPr>
        <w:t>Prayer for Illumination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First Reading (Isaiah 60:1-6, NRSVUE)</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Gospel Reading (Matthew 2:1-12, NRSVUE)</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Reflection</w:t>
      </w:r>
      <w:r w:rsidRPr="00C60773">
        <w:rPr>
          <w:rFonts w:ascii="Century Gothic" w:eastAsia="Times New Roman" w:hAnsi="Century Gothic" w:cs="Arial"/>
          <w:color w:val="auto"/>
          <w:sz w:val="24"/>
          <w:szCs w:val="24"/>
        </w:rPr>
        <w:tab/>
      </w:r>
      <w:r w:rsidRPr="00C60773">
        <w:rPr>
          <w:rFonts w:ascii="Century Gothic" w:eastAsia="Times New Roman" w:hAnsi="Century Gothic" w:cs="Arial"/>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Rev. Brent Gundlah</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Call to Offering</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color w:val="auto"/>
          <w:sz w:val="24"/>
          <w:szCs w:val="24"/>
        </w:rPr>
        <w:t xml:space="preserve">Offering </w:t>
      </w:r>
      <w:r w:rsidRPr="00C60773">
        <w:rPr>
          <w:rFonts w:ascii="Century Gothic" w:eastAsia="Times New Roman" w:hAnsi="Century Gothic" w:cs="Arial"/>
          <w:i/>
          <w:iCs/>
          <w:color w:val="auto"/>
          <w:sz w:val="24"/>
          <w:szCs w:val="24"/>
        </w:rPr>
        <w:t>Song</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“One More Circle”</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Peter Mayer</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472AF0" w:rsidRPr="00F2042B" w:rsidRDefault="00472AF0" w:rsidP="00472AF0">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sz w:val="24"/>
          <w:szCs w:val="24"/>
        </w:rPr>
        <w:t>↑</w:t>
      </w:r>
      <w:r w:rsidRPr="00F2042B">
        <w:rPr>
          <w:rFonts w:ascii="Century Gothic" w:eastAsia="Times New Roman" w:hAnsi="Century Gothic" w:cs="Arial"/>
          <w:i/>
          <w:iCs/>
          <w:sz w:val="24"/>
          <w:szCs w:val="24"/>
        </w:rPr>
        <w:t>Doxology &amp; Joyful Return</w:t>
      </w:r>
      <w:r>
        <w:rPr>
          <w:rFonts w:ascii="Century Gothic" w:eastAsia="Times New Roman" w:hAnsi="Century Gothic" w:cs="Arial"/>
          <w:i/>
          <w:iCs/>
          <w:sz w:val="24"/>
          <w:szCs w:val="24"/>
        </w:rPr>
        <w:t xml:space="preserve"> (adapted by Bill Green &amp; Twist of Faith)</w:t>
      </w:r>
    </w:p>
    <w:p w:rsidR="00472AF0" w:rsidRPr="00C37DAF" w:rsidRDefault="00472AF0" w:rsidP="00472AF0">
      <w:pPr>
        <w:spacing w:after="0" w:line="240" w:lineRule="auto"/>
        <w:rPr>
          <w:rFonts w:ascii="Century Gothic" w:eastAsia="Times New Roman" w:hAnsi="Century Gothic" w:cs="Arial"/>
          <w:b/>
          <w:i/>
          <w:iCs/>
          <w:sz w:val="24"/>
          <w:szCs w:val="24"/>
        </w:rPr>
      </w:pPr>
      <w:r w:rsidRPr="00C37DAF">
        <w:rPr>
          <w:rFonts w:ascii="Century Gothic" w:eastAsia="Times New Roman" w:hAnsi="Century Gothic" w:cs="Arial"/>
          <w:b/>
          <w:i/>
          <w:iCs/>
          <w:sz w:val="24"/>
          <w:szCs w:val="24"/>
        </w:rPr>
        <w:t>Thank you God for making me</w:t>
      </w:r>
    </w:p>
    <w:p w:rsidR="00472AF0" w:rsidRPr="00C37DAF" w:rsidRDefault="00472AF0" w:rsidP="00472AF0">
      <w:pPr>
        <w:spacing w:after="0" w:line="240" w:lineRule="auto"/>
        <w:rPr>
          <w:rFonts w:ascii="Century Gothic" w:eastAsia="Times New Roman" w:hAnsi="Century Gothic" w:cs="Arial"/>
          <w:b/>
          <w:i/>
          <w:iCs/>
          <w:sz w:val="24"/>
          <w:szCs w:val="24"/>
        </w:rPr>
      </w:pPr>
      <w:r w:rsidRPr="00C37DAF">
        <w:rPr>
          <w:rFonts w:ascii="Century Gothic" w:eastAsia="Times New Roman" w:hAnsi="Century Gothic" w:cs="Arial"/>
          <w:b/>
          <w:i/>
          <w:iCs/>
          <w:sz w:val="24"/>
          <w:szCs w:val="24"/>
        </w:rPr>
        <w:t>When I am lost you comfort me</w:t>
      </w:r>
    </w:p>
    <w:p w:rsidR="00472AF0" w:rsidRPr="00C37DAF" w:rsidRDefault="00472AF0" w:rsidP="00472AF0">
      <w:pPr>
        <w:spacing w:after="0" w:line="240" w:lineRule="auto"/>
        <w:rPr>
          <w:rFonts w:ascii="Century Gothic" w:eastAsia="Times New Roman" w:hAnsi="Century Gothic" w:cs="Arial"/>
          <w:b/>
          <w:i/>
          <w:iCs/>
          <w:sz w:val="24"/>
          <w:szCs w:val="24"/>
        </w:rPr>
      </w:pPr>
      <w:r w:rsidRPr="00C37DAF">
        <w:rPr>
          <w:rFonts w:ascii="Century Gothic" w:eastAsia="Times New Roman" w:hAnsi="Century Gothic" w:cs="Arial"/>
          <w:b/>
          <w:i/>
          <w:iCs/>
          <w:sz w:val="24"/>
          <w:szCs w:val="24"/>
        </w:rPr>
        <w:t>When I am bound you set me free</w:t>
      </w:r>
    </w:p>
    <w:p w:rsidR="00472AF0" w:rsidRPr="00C37DAF" w:rsidRDefault="00472AF0" w:rsidP="00472AF0">
      <w:pPr>
        <w:spacing w:after="0" w:line="240" w:lineRule="auto"/>
        <w:rPr>
          <w:rFonts w:ascii="Century Gothic" w:eastAsia="Times New Roman" w:hAnsi="Century Gothic" w:cs="Arial"/>
          <w:b/>
          <w:i/>
          <w:iCs/>
          <w:sz w:val="24"/>
          <w:szCs w:val="24"/>
        </w:rPr>
      </w:pPr>
      <w:r w:rsidRPr="00C37DAF">
        <w:rPr>
          <w:rFonts w:ascii="Century Gothic" w:eastAsia="Times New Roman" w:hAnsi="Century Gothic" w:cs="Arial"/>
          <w:b/>
          <w:i/>
          <w:iCs/>
          <w:sz w:val="24"/>
          <w:szCs w:val="24"/>
        </w:rPr>
        <w:t>We sing your praise in unity, Amen.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Prayer of Dedication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Children’s Chat &amp; Blessing</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 xml:space="preserve">Ruby </w:t>
      </w:r>
      <w:proofErr w:type="spellStart"/>
      <w:r w:rsidRPr="00F2042B">
        <w:rPr>
          <w:rFonts w:ascii="Century Gothic" w:eastAsia="Times New Roman" w:hAnsi="Century Gothic" w:cs="Arial"/>
          <w:i/>
          <w:iCs/>
          <w:color w:val="auto"/>
          <w:sz w:val="24"/>
          <w:szCs w:val="24"/>
        </w:rPr>
        <w:t>Hammel</w:t>
      </w:r>
      <w:proofErr w:type="spellEnd"/>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Blessed are the youth. They are the constellation of stars in our night sky. Born into existence, coming out of chaos, they shine a great light in the shadows. Amen.</w:t>
      </w:r>
    </w:p>
    <w:p w:rsidR="00BA610A" w:rsidRPr="00F2042B" w:rsidRDefault="00BA610A" w:rsidP="00472AF0">
      <w:pPr>
        <w:spacing w:after="0" w:line="240" w:lineRule="auto"/>
        <w:jc w:val="right"/>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(By Rev. Sarah Griffith Lund, from Blessed Youth: Breaking the Silence about Mental Illness with Children and Teens)</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Prayers of the Community</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Pastoral Prayer</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Invitation to the Table</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Prayer of Consecration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Words of Institution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Sharing the Elements</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Communion Song</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“Holy Now”</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Peter Mayer</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Prayer of Thanksgiving</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Jesus Prayer</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Our Creator who is in heaven,</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 xml:space="preserve">Hallowed be </w:t>
      </w:r>
      <w:proofErr w:type="gramStart"/>
      <w:r w:rsidRPr="00F2042B">
        <w:rPr>
          <w:rFonts w:ascii="Century Gothic" w:eastAsia="Times New Roman" w:hAnsi="Century Gothic" w:cs="Arial"/>
          <w:b/>
          <w:bCs/>
          <w:i/>
          <w:iCs/>
          <w:sz w:val="24"/>
          <w:szCs w:val="24"/>
        </w:rPr>
        <w:t>Your</w:t>
      </w:r>
      <w:proofErr w:type="gramEnd"/>
      <w:r w:rsidRPr="00F2042B">
        <w:rPr>
          <w:rFonts w:ascii="Century Gothic" w:eastAsia="Times New Roman" w:hAnsi="Century Gothic" w:cs="Arial"/>
          <w:b/>
          <w:bCs/>
          <w:i/>
          <w:iCs/>
          <w:sz w:val="24"/>
          <w:szCs w:val="24"/>
        </w:rPr>
        <w:t xml:space="preserve"> name,</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 xml:space="preserve">Your reign come, </w:t>
      </w:r>
      <w:proofErr w:type="gramStart"/>
      <w:r w:rsidRPr="00F2042B">
        <w:rPr>
          <w:rFonts w:ascii="Century Gothic" w:eastAsia="Times New Roman" w:hAnsi="Century Gothic" w:cs="Arial"/>
          <w:b/>
          <w:bCs/>
          <w:i/>
          <w:iCs/>
          <w:sz w:val="24"/>
          <w:szCs w:val="24"/>
        </w:rPr>
        <w:t>Your</w:t>
      </w:r>
      <w:proofErr w:type="gramEnd"/>
      <w:r w:rsidRPr="00F2042B">
        <w:rPr>
          <w:rFonts w:ascii="Century Gothic" w:eastAsia="Times New Roman" w:hAnsi="Century Gothic" w:cs="Arial"/>
          <w:b/>
          <w:bCs/>
          <w:i/>
          <w:iCs/>
          <w:sz w:val="24"/>
          <w:szCs w:val="24"/>
        </w:rPr>
        <w:t xml:space="preserve"> will be done,</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On earth as it is in heaven,</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Give us this day our daily bread,</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And forgive us our debts as we forgive our debtors,</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And lead us not into temptation, but deliver us from evil,</w:t>
      </w:r>
    </w:p>
    <w:p w:rsidR="00BA610A" w:rsidRPr="00F2042B" w:rsidRDefault="00BA610A" w:rsidP="00BA610A">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i/>
          <w:iCs/>
          <w:sz w:val="24"/>
          <w:szCs w:val="24"/>
        </w:rPr>
        <w:t xml:space="preserve">For </w:t>
      </w:r>
      <w:proofErr w:type="gramStart"/>
      <w:r w:rsidRPr="00F2042B">
        <w:rPr>
          <w:rFonts w:ascii="Century Gothic" w:eastAsia="Times New Roman" w:hAnsi="Century Gothic" w:cs="Arial"/>
          <w:b/>
          <w:bCs/>
          <w:i/>
          <w:iCs/>
          <w:sz w:val="24"/>
          <w:szCs w:val="24"/>
        </w:rPr>
        <w:t>Yours</w:t>
      </w:r>
      <w:proofErr w:type="gramEnd"/>
      <w:r w:rsidRPr="00F2042B">
        <w:rPr>
          <w:rFonts w:ascii="Century Gothic" w:eastAsia="Times New Roman" w:hAnsi="Century Gothic" w:cs="Arial"/>
          <w:b/>
          <w:bCs/>
          <w:i/>
          <w:iCs/>
          <w:sz w:val="24"/>
          <w:szCs w:val="24"/>
        </w:rPr>
        <w:t xml:space="preserve"> is the reign, the power, and glory for ever. Amen.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BA610A" w:rsidRPr="00F2042B" w:rsidRDefault="00BA610A" w:rsidP="00BA610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sz w:val="24"/>
          <w:szCs w:val="24"/>
        </w:rPr>
        <w:t>Words of Mission and Benediction</w:t>
      </w:r>
    </w:p>
    <w:p w:rsidR="00BA610A" w:rsidRPr="00F2042B" w:rsidRDefault="00BA610A" w:rsidP="00BA610A">
      <w:pPr>
        <w:spacing w:after="0" w:line="240" w:lineRule="auto"/>
        <w:rPr>
          <w:rFonts w:ascii="Century Gothic" w:eastAsia="Times New Roman" w:hAnsi="Century Gothic" w:cs="Times New Roman"/>
          <w:color w:val="auto"/>
          <w:sz w:val="24"/>
          <w:szCs w:val="24"/>
        </w:rPr>
      </w:pPr>
    </w:p>
    <w:p w:rsidR="00F1039F" w:rsidRPr="00BA610A" w:rsidRDefault="00BA610A" w:rsidP="00452E3A">
      <w:pPr>
        <w:spacing w:after="0" w:line="240" w:lineRule="auto"/>
        <w:rPr>
          <w:rFonts w:ascii="Century Gothic" w:eastAsia="Times New Roman" w:hAnsi="Century Gothic" w:cs="Times New Roman"/>
          <w:color w:val="auto"/>
          <w:sz w:val="24"/>
          <w:szCs w:val="24"/>
        </w:rPr>
      </w:pPr>
      <w:r w:rsidRPr="00F2042B">
        <w:rPr>
          <w:rFonts w:ascii="Century Gothic" w:eastAsia="Times New Roman" w:hAnsi="Century Gothic" w:cs="Arial"/>
          <w:i/>
          <w:iCs/>
          <w:color w:val="auto"/>
          <w:sz w:val="24"/>
          <w:szCs w:val="24"/>
        </w:rPr>
        <w:t>Closing Song</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 xml:space="preserve">“Go </w:t>
      </w:r>
      <w:proofErr w:type="gramStart"/>
      <w:r w:rsidRPr="00F2042B">
        <w:rPr>
          <w:rFonts w:ascii="Century Gothic" w:eastAsia="Times New Roman" w:hAnsi="Century Gothic" w:cs="Arial"/>
          <w:i/>
          <w:iCs/>
          <w:color w:val="auto"/>
          <w:sz w:val="24"/>
          <w:szCs w:val="24"/>
        </w:rPr>
        <w:t>Tell</w:t>
      </w:r>
      <w:proofErr w:type="gramEnd"/>
      <w:r w:rsidRPr="00F2042B">
        <w:rPr>
          <w:rFonts w:ascii="Century Gothic" w:eastAsia="Times New Roman" w:hAnsi="Century Gothic" w:cs="Arial"/>
          <w:i/>
          <w:iCs/>
          <w:color w:val="auto"/>
          <w:sz w:val="24"/>
          <w:szCs w:val="24"/>
        </w:rPr>
        <w:t xml:space="preserve"> it on the Mountain”</w:t>
      </w:r>
      <w:r w:rsidRPr="00C60773">
        <w:rPr>
          <w:rFonts w:ascii="Century Gothic" w:eastAsia="Times New Roman" w:hAnsi="Century Gothic" w:cs="Arial"/>
          <w:i/>
          <w:iCs/>
          <w:color w:val="auto"/>
          <w:sz w:val="24"/>
          <w:szCs w:val="24"/>
        </w:rPr>
        <w:tab/>
      </w:r>
      <w:r w:rsidRPr="00C60773">
        <w:rPr>
          <w:rFonts w:ascii="Century Gothic" w:eastAsia="Times New Roman" w:hAnsi="Century Gothic" w:cs="Arial"/>
          <w:i/>
          <w:iCs/>
          <w:color w:val="auto"/>
          <w:sz w:val="24"/>
          <w:szCs w:val="24"/>
        </w:rPr>
        <w:tab/>
      </w:r>
      <w:r w:rsidRPr="00F2042B">
        <w:rPr>
          <w:rFonts w:ascii="Century Gothic" w:eastAsia="Times New Roman" w:hAnsi="Century Gothic" w:cs="Arial"/>
          <w:i/>
          <w:iCs/>
          <w:color w:val="auto"/>
          <w:sz w:val="24"/>
          <w:szCs w:val="24"/>
        </w:rPr>
        <w:t>Trad</w:t>
      </w:r>
      <w:r w:rsidRPr="00C60773">
        <w:rPr>
          <w:rFonts w:ascii="Century Gothic" w:eastAsia="Times New Roman" w:hAnsi="Century Gothic" w:cs="Arial"/>
          <w:i/>
          <w:iCs/>
          <w:color w:val="auto"/>
          <w:sz w:val="24"/>
          <w:szCs w:val="24"/>
        </w:rPr>
        <w:t>itional</w:t>
      </w:r>
    </w:p>
    <w:p w:rsidR="00F1039F" w:rsidRDefault="00F1039F"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404006" w:rsidRDefault="00404006" w:rsidP="00800F63">
      <w:pPr>
        <w:pStyle w:val="NormalWeb"/>
        <w:spacing w:before="2" w:after="2"/>
        <w:rPr>
          <w:rFonts w:ascii="Century Gothic" w:hAnsi="Century Gothic"/>
          <w:sz w:val="24"/>
          <w:szCs w:val="24"/>
        </w:rPr>
      </w:pPr>
    </w:p>
    <w:p w:rsidR="00472AF0" w:rsidRDefault="00472AF0" w:rsidP="00800F63">
      <w:pPr>
        <w:pStyle w:val="NormalWeb"/>
        <w:spacing w:before="2" w:after="2"/>
        <w:rPr>
          <w:rFonts w:ascii="Century Gothic" w:hAnsi="Century Gothic"/>
          <w:sz w:val="24"/>
          <w:szCs w:val="24"/>
        </w:rPr>
      </w:pPr>
    </w:p>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472AF0" w:rsidRPr="00F2042B" w:rsidRDefault="00472AF0" w:rsidP="00472AF0">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color w:val="auto"/>
          <w:sz w:val="24"/>
          <w:szCs w:val="24"/>
        </w:rPr>
        <w:t xml:space="preserve">Reader: Heather </w:t>
      </w:r>
      <w:proofErr w:type="spellStart"/>
      <w:r w:rsidRPr="00F2042B">
        <w:rPr>
          <w:rFonts w:ascii="Century Gothic" w:eastAsia="Times New Roman" w:hAnsi="Century Gothic" w:cs="Arial"/>
          <w:b/>
          <w:bCs/>
          <w:color w:val="auto"/>
          <w:sz w:val="24"/>
          <w:szCs w:val="24"/>
        </w:rPr>
        <w:t>Bertotti</w:t>
      </w:r>
      <w:proofErr w:type="spellEnd"/>
      <w:r w:rsidRPr="00F2042B">
        <w:rPr>
          <w:rFonts w:ascii="Century Gothic" w:eastAsia="Times New Roman" w:hAnsi="Century Gothic" w:cs="Arial"/>
          <w:b/>
          <w:bCs/>
          <w:color w:val="auto"/>
          <w:sz w:val="24"/>
          <w:szCs w:val="24"/>
        </w:rPr>
        <w:t>, Slides:</w:t>
      </w:r>
      <w:r w:rsidRPr="006A64D1">
        <w:rPr>
          <w:rFonts w:ascii="Century Gothic" w:eastAsia="Times New Roman" w:hAnsi="Century Gothic" w:cs="Arial"/>
          <w:b/>
          <w:bCs/>
          <w:color w:val="auto"/>
          <w:sz w:val="24"/>
          <w:szCs w:val="24"/>
        </w:rPr>
        <w:t xml:space="preserve"> Gary Duran, Video: Roger </w:t>
      </w:r>
      <w:proofErr w:type="spellStart"/>
      <w:r w:rsidRPr="006A64D1">
        <w:rPr>
          <w:rFonts w:ascii="Century Gothic" w:eastAsia="Times New Roman" w:hAnsi="Century Gothic" w:cs="Arial"/>
          <w:b/>
          <w:bCs/>
          <w:color w:val="auto"/>
          <w:sz w:val="24"/>
          <w:szCs w:val="24"/>
        </w:rPr>
        <w:t>Lamoni</w:t>
      </w:r>
      <w:proofErr w:type="spellEnd"/>
    </w:p>
    <w:p w:rsidR="00472AF0" w:rsidRPr="00F2042B" w:rsidRDefault="00472AF0" w:rsidP="00472AF0">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color w:val="auto"/>
          <w:sz w:val="24"/>
          <w:szCs w:val="24"/>
        </w:rPr>
        <w:t>Sound: Conni</w:t>
      </w:r>
      <w:r w:rsidRPr="006A64D1">
        <w:rPr>
          <w:rFonts w:ascii="Century Gothic" w:eastAsia="Times New Roman" w:hAnsi="Century Gothic" w:cs="Arial"/>
          <w:b/>
          <w:bCs/>
          <w:color w:val="auto"/>
          <w:sz w:val="24"/>
          <w:szCs w:val="24"/>
        </w:rPr>
        <w:t>e Nomann, Music: Twist of Faith</w:t>
      </w:r>
    </w:p>
    <w:p w:rsidR="00472AF0" w:rsidRPr="00F2042B" w:rsidRDefault="00472AF0" w:rsidP="00472AF0">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color w:val="auto"/>
          <w:sz w:val="24"/>
          <w:szCs w:val="24"/>
        </w:rPr>
        <w:t>Children’s Chat: Rev. Chelsea Page</w:t>
      </w:r>
    </w:p>
    <w:p w:rsidR="004646C8" w:rsidRDefault="004646C8" w:rsidP="00341882">
      <w:pPr>
        <w:pStyle w:val="NormalWeb"/>
        <w:spacing w:before="2" w:after="2"/>
        <w:rPr>
          <w:rFonts w:ascii="Century Gothic" w:hAnsi="Century Gothic"/>
          <w:sz w:val="24"/>
          <w:szCs w:val="24"/>
        </w:rPr>
      </w:pPr>
    </w:p>
    <w:p w:rsidR="00C37936" w:rsidRPr="006A64D1" w:rsidRDefault="00C37936" w:rsidP="00C37936">
      <w:pPr>
        <w:spacing w:after="120" w:line="240" w:lineRule="auto"/>
        <w:jc w:val="center"/>
        <w:rPr>
          <w:b/>
          <w:i/>
          <w:sz w:val="24"/>
          <w:szCs w:val="24"/>
        </w:rPr>
      </w:pPr>
      <w:r w:rsidRPr="006A64D1">
        <w:rPr>
          <w:b/>
          <w:i/>
          <w:sz w:val="24"/>
          <w:szCs w:val="24"/>
        </w:rPr>
        <w:t>Sunday, January 8th, 2023 - Nativity display during Bistro; Seekers group spiritual direction; Plant-based eating small group restaurant outing</w:t>
      </w:r>
    </w:p>
    <w:p w:rsidR="009D03CE" w:rsidRDefault="009D03CE" w:rsidP="00341882">
      <w:pPr>
        <w:pStyle w:val="NormalWeb"/>
        <w:spacing w:before="2" w:after="2"/>
        <w:rPr>
          <w:rFonts w:ascii="Century Gothic" w:hAnsi="Century Gothic"/>
          <w:sz w:val="24"/>
          <w:szCs w:val="24"/>
        </w:rPr>
      </w:pPr>
      <w:bookmarkStart w:id="0" w:name="_GoBack"/>
      <w:bookmarkEnd w:id="0"/>
    </w:p>
    <w:p w:rsidR="00C91197" w:rsidRPr="00472AF0" w:rsidRDefault="00C91197" w:rsidP="00472AF0">
      <w:pPr>
        <w:spacing w:line="240" w:lineRule="auto"/>
        <w:rPr>
          <w:b/>
          <w:color w:val="auto"/>
          <w:sz w:val="24"/>
          <w:szCs w:val="24"/>
          <w:u w:val="single"/>
        </w:rPr>
      </w:pPr>
      <w:r w:rsidRPr="00472AF0">
        <w:rPr>
          <w:b/>
          <w:color w:val="auto"/>
          <w:sz w:val="24"/>
          <w:szCs w:val="24"/>
          <w:u w:val="single"/>
        </w:rPr>
        <w:t>Upcoming Events</w:t>
      </w:r>
    </w:p>
    <w:p w:rsidR="00472AF0" w:rsidRPr="00472AF0" w:rsidRDefault="00472AF0" w:rsidP="00472AF0">
      <w:pPr>
        <w:spacing w:line="240" w:lineRule="auto"/>
        <w:rPr>
          <w:color w:val="auto"/>
        </w:rPr>
      </w:pPr>
      <w:r w:rsidRPr="00472AF0">
        <w:rPr>
          <w:color w:val="auto"/>
        </w:rPr>
        <w:t>HUCC Choir rehearses Wednesday, January 11th at 7 pm.</w:t>
      </w:r>
    </w:p>
    <w:p w:rsidR="00472AF0" w:rsidRPr="00472AF0" w:rsidRDefault="00472AF0" w:rsidP="00472AF0">
      <w:pPr>
        <w:spacing w:line="240" w:lineRule="auto"/>
        <w:rPr>
          <w:color w:val="auto"/>
        </w:rPr>
      </w:pPr>
      <w:r w:rsidRPr="00472AF0">
        <w:rPr>
          <w:color w:val="auto"/>
        </w:rPr>
        <w:t>Top of the Hill luncheon on Thursday, January 12th at 12 noon in McMullen Hall.</w:t>
      </w:r>
    </w:p>
    <w:p w:rsidR="00472AF0" w:rsidRPr="00472AF0" w:rsidRDefault="00472AF0" w:rsidP="00472AF0">
      <w:pPr>
        <w:spacing w:line="240" w:lineRule="auto"/>
        <w:rPr>
          <w:color w:val="auto"/>
        </w:rPr>
      </w:pPr>
      <w:r w:rsidRPr="00472AF0">
        <w:rPr>
          <w:color w:val="auto"/>
        </w:rPr>
        <w:t>Operation Sandwich – Thursday, Jan. 19th @ 4 pm in the Kitchen.</w:t>
      </w:r>
    </w:p>
    <w:p w:rsidR="00472AF0" w:rsidRPr="00472AF0" w:rsidRDefault="00472AF0" w:rsidP="00472AF0">
      <w:pPr>
        <w:spacing w:line="240" w:lineRule="auto"/>
        <w:rPr>
          <w:color w:val="auto"/>
        </w:rPr>
      </w:pPr>
      <w:r w:rsidRPr="00472AF0">
        <w:rPr>
          <w:color w:val="auto"/>
        </w:rPr>
        <w:t>Serving at St. Vincent’s on Friday, January 20th @ 4:30 pm.</w:t>
      </w:r>
    </w:p>
    <w:p w:rsidR="00472AF0" w:rsidRPr="00472AF0" w:rsidRDefault="00472AF0" w:rsidP="00472AF0">
      <w:pPr>
        <w:spacing w:line="240" w:lineRule="auto"/>
        <w:rPr>
          <w:color w:val="auto"/>
        </w:rPr>
      </w:pPr>
      <w:r w:rsidRPr="00472AF0">
        <w:rPr>
          <w:color w:val="auto"/>
        </w:rPr>
        <w:t>Progressive Christianity Discussion Group meets on Monday, Jan. 16th at 7 pm in the Chapel.</w:t>
      </w:r>
    </w:p>
    <w:p w:rsidR="00594F77" w:rsidRPr="009F1174" w:rsidRDefault="00F1039F" w:rsidP="00F1039F">
      <w:pPr>
        <w:spacing w:line="240" w:lineRule="auto"/>
        <w:rPr>
          <w:b/>
          <w:color w:val="auto"/>
        </w:rPr>
      </w:pPr>
      <w:r w:rsidRPr="009F1174">
        <w:rPr>
          <w:b/>
          <w:color w:val="auto"/>
        </w:rPr>
        <w:t>Winter Congregational Meeting immediately after Worship on Sunday, January 29th.</w:t>
      </w:r>
    </w:p>
    <w:sectPr w:rsidR="00594F77" w:rsidRPr="009F1174"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893"/>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63C1"/>
    <w:rsid w:val="00D365BF"/>
    <w:rsid w:val="00D3662D"/>
    <w:rsid w:val="00D375EA"/>
    <w:rsid w:val="00D376B0"/>
    <w:rsid w:val="00D37FAE"/>
    <w:rsid w:val="00D40B18"/>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3B4A5A-4D9F-4050-A080-5AC5E5364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6</cp:revision>
  <cp:lastPrinted>2022-12-21T18:11:00Z</cp:lastPrinted>
  <dcterms:created xsi:type="dcterms:W3CDTF">2023-01-03T21:21:00Z</dcterms:created>
  <dcterms:modified xsi:type="dcterms:W3CDTF">2023-01-05T18:30:00Z</dcterms:modified>
</cp:coreProperties>
</file>