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bookmarkStart w:id="0" w:name="_GoBack"/>
      <w:bookmarkEnd w:id="0"/>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Pr="004A19A9"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301CAC">
                              <w:rPr>
                                <w:rFonts w:ascii="Century Gothic" w:hAnsi="Century Gothic" w:cs="Arial"/>
                                <w:b/>
                                <w:bCs/>
                                <w:color w:val="000000"/>
                                <w:sz w:val="26"/>
                                <w:szCs w:val="26"/>
                              </w:rPr>
                              <w:t>22</w:t>
                            </w:r>
                            <w:r w:rsidR="0035010A" w:rsidRPr="0008272C">
                              <w:rPr>
                                <w:rFonts w:ascii="Century Gothic" w:hAnsi="Century Gothic" w:cs="Arial"/>
                                <w:b/>
                                <w:bCs/>
                                <w:color w:val="000000"/>
                                <w:sz w:val="26"/>
                                <w:szCs w:val="26"/>
                              </w:rPr>
                              <w:t>, 2022</w:t>
                            </w:r>
                          </w:p>
                          <w:p w:rsidR="0092070C" w:rsidRPr="00F8511F" w:rsidRDefault="00301CAC"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Third</w:t>
                            </w:r>
                            <w:r w:rsidR="005D7B0D">
                              <w:rPr>
                                <w:rFonts w:ascii="Century Gothic" w:eastAsia="Times New Roman" w:hAnsi="Century Gothic" w:cs="Arial"/>
                                <w:b/>
                                <w:bCs/>
                                <w:sz w:val="26"/>
                                <w:szCs w:val="26"/>
                              </w:rPr>
                              <w:t xml:space="preserve"> Sunday after </w:t>
                            </w:r>
                            <w:r w:rsidR="00C96D4A">
                              <w:rPr>
                                <w:rFonts w:ascii="Century Gothic" w:eastAsia="Times New Roman" w:hAnsi="Century Gothic" w:cs="Arial"/>
                                <w:b/>
                                <w:bCs/>
                                <w:sz w:val="26"/>
                                <w:szCs w:val="26"/>
                              </w:rPr>
                              <w:t>Epiphany</w:t>
                            </w:r>
                          </w:p>
                          <w:p w:rsidR="0092070C" w:rsidRPr="00B02FC7" w:rsidRDefault="0092070C" w:rsidP="0092070C">
                            <w:pPr>
                              <w:spacing w:after="0" w:line="240" w:lineRule="auto"/>
                              <w:jc w:val="center"/>
                              <w:rPr>
                                <w:rFonts w:ascii="Century Gothic" w:eastAsia="Times New Roman" w:hAnsi="Century Gothic" w:cs="Arial"/>
                                <w:b/>
                                <w:bCs/>
                                <w:sz w:val="26"/>
                                <w:szCs w:val="26"/>
                              </w:rPr>
                            </w:pPr>
                          </w:p>
                          <w:p w:rsidR="00885082" w:rsidRPr="00B02FC7" w:rsidRDefault="004F2FBE"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The Sacrament of Baptism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sidR="00301CAC">
                        <w:rPr>
                          <w:rFonts w:ascii="Century Gothic" w:hAnsi="Century Gothic" w:cs="Arial"/>
                          <w:b/>
                          <w:bCs/>
                          <w:color w:val="000000"/>
                          <w:sz w:val="26"/>
                          <w:szCs w:val="26"/>
                        </w:rPr>
                        <w:t>22</w:t>
                      </w:r>
                      <w:r w:rsidR="0035010A" w:rsidRPr="0008272C">
                        <w:rPr>
                          <w:rFonts w:ascii="Century Gothic" w:hAnsi="Century Gothic" w:cs="Arial"/>
                          <w:b/>
                          <w:bCs/>
                          <w:color w:val="000000"/>
                          <w:sz w:val="26"/>
                          <w:szCs w:val="26"/>
                        </w:rPr>
                        <w:t>, 2022</w:t>
                      </w:r>
                    </w:p>
                    <w:p w:rsidR="0092070C" w:rsidRPr="00F8511F" w:rsidRDefault="00301CAC"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Third</w:t>
                      </w:r>
                      <w:r w:rsidR="005D7B0D">
                        <w:rPr>
                          <w:rFonts w:ascii="Century Gothic" w:eastAsia="Times New Roman" w:hAnsi="Century Gothic" w:cs="Arial"/>
                          <w:b/>
                          <w:bCs/>
                          <w:sz w:val="26"/>
                          <w:szCs w:val="26"/>
                        </w:rPr>
                        <w:t xml:space="preserve"> Sunday after </w:t>
                      </w:r>
                      <w:r w:rsidR="00C96D4A">
                        <w:rPr>
                          <w:rFonts w:ascii="Century Gothic" w:eastAsia="Times New Roman" w:hAnsi="Century Gothic" w:cs="Arial"/>
                          <w:b/>
                          <w:bCs/>
                          <w:sz w:val="26"/>
                          <w:szCs w:val="26"/>
                        </w:rPr>
                        <w:t>Epiphany</w:t>
                      </w:r>
                    </w:p>
                    <w:p w:rsidR="0092070C" w:rsidRPr="00B02FC7" w:rsidRDefault="0092070C" w:rsidP="0092070C">
                      <w:pPr>
                        <w:spacing w:after="0" w:line="240" w:lineRule="auto"/>
                        <w:jc w:val="center"/>
                        <w:rPr>
                          <w:rFonts w:ascii="Century Gothic" w:eastAsia="Times New Roman" w:hAnsi="Century Gothic" w:cs="Arial"/>
                          <w:b/>
                          <w:bCs/>
                          <w:sz w:val="26"/>
                          <w:szCs w:val="26"/>
                        </w:rPr>
                      </w:pPr>
                    </w:p>
                    <w:p w:rsidR="00885082" w:rsidRPr="00B02FC7" w:rsidRDefault="004F2FBE" w:rsidP="008B73D4">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The Sacrament of Baptism</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5F61DD" w:rsidRPr="00B80A68" w:rsidRDefault="005F61DD" w:rsidP="004F2FBE">
      <w:pPr>
        <w:spacing w:after="0" w:line="240" w:lineRule="auto"/>
        <w:ind w:right="100" w:firstLine="540"/>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 xml:space="preserve">“The Church does not dispense the sacrament of baptism in order to acquire for herself an increase in membership but in order to consecrate a human being to God and to communicate to that person the divine gift of birth from God.” ― Hans </w:t>
      </w:r>
      <w:proofErr w:type="spellStart"/>
      <w:r w:rsidRPr="00B80A68">
        <w:rPr>
          <w:rFonts w:ascii="Century Gothic" w:eastAsia="Times New Roman" w:hAnsi="Century Gothic" w:cs="Arial"/>
          <w:i/>
          <w:iCs/>
          <w:sz w:val="24"/>
          <w:szCs w:val="24"/>
        </w:rPr>
        <w:t>Urs</w:t>
      </w:r>
      <w:proofErr w:type="spellEnd"/>
      <w:r w:rsidRPr="00B80A68">
        <w:rPr>
          <w:rFonts w:ascii="Century Gothic" w:eastAsia="Times New Roman" w:hAnsi="Century Gothic" w:cs="Arial"/>
          <w:i/>
          <w:iCs/>
          <w:sz w:val="24"/>
          <w:szCs w:val="24"/>
        </w:rPr>
        <w:t xml:space="preserve"> von Balthasar</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Prelude &amp; Entrance of Light</w:t>
      </w:r>
      <w:r w:rsidRPr="00B80A68">
        <w:rPr>
          <w:rFonts w:ascii="Century Gothic" w:eastAsia="Times New Roman" w:hAnsi="Century Gothic" w:cs="Arial"/>
          <w:i/>
          <w:iCs/>
          <w:sz w:val="24"/>
          <w:szCs w:val="24"/>
        </w:rPr>
        <w:tab/>
        <w:t>Come Sunday</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Duke Ellington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ind w:right="100"/>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Welcome to Worship</w:t>
      </w:r>
    </w:p>
    <w:p w:rsidR="005F61DD" w:rsidRPr="00B80A68" w:rsidRDefault="005F61DD" w:rsidP="005F61DD">
      <w:pPr>
        <w:spacing w:after="0" w:line="240" w:lineRule="auto"/>
        <w:jc w:val="center"/>
        <w:rPr>
          <w:rFonts w:ascii="Century Gothic" w:eastAsia="Times New Roman" w:hAnsi="Century Gothic" w:cs="Times New Roman"/>
          <w:color w:val="auto"/>
          <w:sz w:val="24"/>
          <w:szCs w:val="24"/>
        </w:rPr>
      </w:pPr>
      <w:r w:rsidRPr="00B80A68">
        <w:rPr>
          <w:rFonts w:ascii="Century Gothic" w:eastAsia="Times New Roman" w:hAnsi="Century Gothic" w:cs="Arial"/>
          <w:sz w:val="24"/>
          <w:szCs w:val="24"/>
        </w:rPr>
        <w:t>One: Whoever you are and wherever you are on life’s journey,</w:t>
      </w:r>
    </w:p>
    <w:p w:rsidR="005F61DD" w:rsidRPr="00B80A68" w:rsidRDefault="005F61DD" w:rsidP="005F61DD">
      <w:pPr>
        <w:spacing w:after="0" w:line="240" w:lineRule="auto"/>
        <w:jc w:val="center"/>
        <w:rPr>
          <w:rFonts w:ascii="Century Gothic" w:eastAsia="Times New Roman" w:hAnsi="Century Gothic" w:cs="Times New Roman"/>
          <w:color w:val="auto"/>
          <w:sz w:val="24"/>
          <w:szCs w:val="24"/>
        </w:rPr>
      </w:pPr>
      <w:r w:rsidRPr="00B80A68">
        <w:rPr>
          <w:rFonts w:ascii="Century Gothic" w:eastAsia="Times New Roman" w:hAnsi="Century Gothic" w:cs="Arial"/>
          <w:sz w:val="24"/>
          <w:szCs w:val="24"/>
        </w:rPr>
        <w:t xml:space="preserve">ALL: </w:t>
      </w:r>
      <w:r w:rsidRPr="00B80A68">
        <w:rPr>
          <w:rFonts w:ascii="Century Gothic" w:eastAsia="Times New Roman" w:hAnsi="Century Gothic" w:cs="Arial"/>
          <w:b/>
          <w:bCs/>
          <w:sz w:val="24"/>
          <w:szCs w:val="24"/>
        </w:rPr>
        <w:t>We welcome you here.</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 xml:space="preserve">Opening Comments &amp; Invitation to Sunday </w:t>
      </w:r>
      <w:proofErr w:type="gramStart"/>
      <w:r w:rsidRPr="00B80A68">
        <w:rPr>
          <w:rFonts w:ascii="Century Gothic" w:eastAsia="Times New Roman" w:hAnsi="Century Gothic" w:cs="Arial"/>
          <w:i/>
          <w:iCs/>
          <w:sz w:val="24"/>
          <w:szCs w:val="24"/>
        </w:rPr>
        <w:t>School</w:t>
      </w:r>
      <w:proofErr w:type="gramEnd"/>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Announcements</w:t>
      </w:r>
    </w:p>
    <w:p w:rsidR="005F61DD"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Ringing of the Bell</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Call to Worship (from UCC Worship Ways - inspired by Psalm 29)</w:t>
      </w: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color w:val="auto"/>
          <w:sz w:val="24"/>
          <w:szCs w:val="24"/>
        </w:rPr>
        <w:t>One: Give glory to the Creator and bow in holy splendor!</w:t>
      </w:r>
    </w:p>
    <w:p w:rsidR="005F61DD" w:rsidRDefault="005F61DD" w:rsidP="005F61DD">
      <w:pPr>
        <w:spacing w:after="0" w:line="240" w:lineRule="auto"/>
        <w:rPr>
          <w:rFonts w:ascii="Century Gothic" w:eastAsia="Times New Roman" w:hAnsi="Century Gothic" w:cs="Arial"/>
          <w:b/>
          <w:bCs/>
          <w:i/>
          <w:iCs/>
          <w:color w:val="auto"/>
          <w:sz w:val="24"/>
          <w:szCs w:val="24"/>
        </w:rPr>
      </w:pPr>
      <w:r w:rsidRPr="00B80A68">
        <w:rPr>
          <w:rFonts w:ascii="Century Gothic" w:eastAsia="Times New Roman" w:hAnsi="Century Gothic" w:cs="Arial"/>
          <w:b/>
          <w:bCs/>
          <w:i/>
          <w:iCs/>
          <w:color w:val="auto"/>
          <w:sz w:val="24"/>
          <w:szCs w:val="24"/>
        </w:rPr>
        <w:lastRenderedPageBreak/>
        <w:t>Many: The voice of the Creator renews and rebirths.</w:t>
      </w: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color w:val="auto"/>
          <w:sz w:val="24"/>
          <w:szCs w:val="24"/>
        </w:rPr>
        <w:t>One: Give glory to the Holy One and bow in holy splendor!</w:t>
      </w: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b/>
          <w:bCs/>
          <w:i/>
          <w:iCs/>
          <w:color w:val="auto"/>
          <w:sz w:val="24"/>
          <w:szCs w:val="24"/>
        </w:rPr>
        <w:t>Many: The voice of the Holy One redeems and restores.</w:t>
      </w: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color w:val="auto"/>
          <w:sz w:val="24"/>
          <w:szCs w:val="24"/>
        </w:rPr>
        <w:t>One: Give glory to the Living Water and bow in holy splendor!</w:t>
      </w: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b/>
          <w:bCs/>
          <w:i/>
          <w:iCs/>
          <w:color w:val="auto"/>
          <w:sz w:val="24"/>
          <w:szCs w:val="24"/>
        </w:rPr>
        <w:t>Many: The voice of the Living Water refreshes and revives. Glory to God!</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Default="005F61DD" w:rsidP="005F61DD">
      <w:pPr>
        <w:spacing w:after="0" w:line="240" w:lineRule="auto"/>
        <w:rPr>
          <w:rFonts w:ascii="Century Gothic" w:eastAsia="Times New Roman" w:hAnsi="Century Gothic" w:cs="Arial"/>
          <w:i/>
          <w:iCs/>
          <w:sz w:val="24"/>
          <w:szCs w:val="24"/>
        </w:rPr>
      </w:pPr>
      <w:r w:rsidRPr="00B80A68">
        <w:rPr>
          <w:rFonts w:ascii="Century Gothic" w:eastAsia="Times New Roman" w:hAnsi="Century Gothic" w:cs="Arial"/>
          <w:sz w:val="24"/>
          <w:szCs w:val="24"/>
        </w:rPr>
        <w:t>↑</w:t>
      </w:r>
      <w:r>
        <w:rPr>
          <w:rFonts w:ascii="Century Gothic" w:eastAsia="Times New Roman" w:hAnsi="Century Gothic" w:cs="Arial"/>
          <w:i/>
          <w:iCs/>
          <w:sz w:val="24"/>
          <w:szCs w:val="24"/>
        </w:rPr>
        <w:t>Opening Song</w:t>
      </w:r>
      <w:r w:rsidRPr="00B80A68">
        <w:rPr>
          <w:rFonts w:ascii="Century Gothic" w:eastAsia="Times New Roman" w:hAnsi="Century Gothic" w:cs="Arial"/>
          <w:i/>
          <w:iCs/>
          <w:sz w:val="24"/>
          <w:szCs w:val="24"/>
        </w:rPr>
        <w:tab/>
      </w:r>
      <w:r>
        <w:rPr>
          <w:rFonts w:ascii="Century Gothic" w:eastAsia="Times New Roman" w:hAnsi="Century Gothic" w:cs="Arial"/>
          <w:i/>
          <w:iCs/>
          <w:sz w:val="24"/>
          <w:szCs w:val="24"/>
        </w:rPr>
        <w:t>Wade in the Water</w:t>
      </w:r>
      <w:r>
        <w:rPr>
          <w:rFonts w:ascii="Century Gothic" w:eastAsia="Times New Roman" w:hAnsi="Century Gothic" w:cs="Arial"/>
          <w:i/>
          <w:iCs/>
          <w:sz w:val="24"/>
          <w:szCs w:val="24"/>
        </w:rPr>
        <w:tab/>
        <w:t>SPP 87 (</w:t>
      </w:r>
      <w:r w:rsidRPr="00B80A68">
        <w:rPr>
          <w:rFonts w:ascii="Century Gothic" w:eastAsia="Times New Roman" w:hAnsi="Century Gothic" w:cs="Arial"/>
          <w:i/>
          <w:iCs/>
          <w:sz w:val="24"/>
          <w:szCs w:val="24"/>
        </w:rPr>
        <w:t xml:space="preserve">Arr. </w:t>
      </w:r>
      <w:proofErr w:type="spellStart"/>
      <w:r w:rsidRPr="00B80A68">
        <w:rPr>
          <w:rFonts w:ascii="Century Gothic" w:eastAsia="Times New Roman" w:hAnsi="Century Gothic" w:cs="Arial"/>
          <w:i/>
          <w:iCs/>
          <w:sz w:val="24"/>
          <w:szCs w:val="24"/>
        </w:rPr>
        <w:t>Monya</w:t>
      </w:r>
      <w:proofErr w:type="spellEnd"/>
      <w:r w:rsidRPr="00B80A68">
        <w:rPr>
          <w:rFonts w:ascii="Century Gothic" w:eastAsia="Times New Roman" w:hAnsi="Century Gothic" w:cs="Arial"/>
          <w:i/>
          <w:iCs/>
          <w:sz w:val="24"/>
          <w:szCs w:val="24"/>
        </w:rPr>
        <w:t xml:space="preserve"> Logan</w:t>
      </w:r>
      <w:r>
        <w:rPr>
          <w:rFonts w:ascii="Century Gothic" w:eastAsia="Times New Roman" w:hAnsi="Century Gothic" w:cs="Arial"/>
          <w:i/>
          <w:iCs/>
          <w:sz w:val="24"/>
          <w:szCs w:val="24"/>
        </w:rPr>
        <w:t>)</w:t>
      </w:r>
    </w:p>
    <w:p w:rsidR="004F2FBE" w:rsidRPr="004F2FBE" w:rsidRDefault="004F2FBE" w:rsidP="005F61DD">
      <w:pPr>
        <w:spacing w:after="0" w:line="240" w:lineRule="auto"/>
        <w:rPr>
          <w:rFonts w:ascii="Century Gothic" w:hAnsi="Century Gothic"/>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Prayer for Transformation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Moment of Silent Reflection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Words of Grace</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sz w:val="24"/>
          <w:szCs w:val="24"/>
        </w:rPr>
        <w:t>↑Passing of the Peace</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Centering Song</w:t>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proofErr w:type="spellStart"/>
      <w:r w:rsidRPr="00B80A68">
        <w:rPr>
          <w:rFonts w:ascii="Century Gothic" w:eastAsia="Times New Roman" w:hAnsi="Century Gothic" w:cs="Arial"/>
          <w:i/>
          <w:iCs/>
          <w:sz w:val="24"/>
          <w:szCs w:val="24"/>
        </w:rPr>
        <w:t>Ubi</w:t>
      </w:r>
      <w:proofErr w:type="spellEnd"/>
      <w:r w:rsidRPr="00B80A68">
        <w:rPr>
          <w:rFonts w:ascii="Century Gothic" w:eastAsia="Times New Roman" w:hAnsi="Century Gothic" w:cs="Arial"/>
          <w:i/>
          <w:iCs/>
          <w:sz w:val="24"/>
          <w:szCs w:val="24"/>
        </w:rPr>
        <w:t xml:space="preserve"> Caritas</w:t>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t>Taize</w:t>
      </w:r>
    </w:p>
    <w:p w:rsidR="005F61DD" w:rsidRDefault="005F61DD" w:rsidP="005F61DD">
      <w:pPr>
        <w:spacing w:after="0" w:line="240" w:lineRule="auto"/>
        <w:rPr>
          <w:rFonts w:ascii="Century Gothic" w:eastAsia="Times New Roman" w:hAnsi="Century Gothic" w:cs="Arial"/>
          <w:i/>
          <w:iCs/>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Prayer for Illumination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First Reading (Acts 10:34-43, NRSVUE)</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Gospel Reading (Matthew 3:13-17, NRSVUE)</w:t>
      </w:r>
    </w:p>
    <w:p w:rsidR="004A19A9" w:rsidRPr="004A19A9" w:rsidRDefault="004A19A9" w:rsidP="004A19A9">
      <w:pPr>
        <w:spacing w:after="0" w:line="240" w:lineRule="auto"/>
        <w:ind w:firstLine="540"/>
        <w:rPr>
          <w:rFonts w:ascii="Century Gothic" w:eastAsia="Times New Roman" w:hAnsi="Century Gothic" w:cs="Times New Roman"/>
          <w:color w:val="auto"/>
          <w:sz w:val="24"/>
          <w:szCs w:val="24"/>
        </w:rPr>
      </w:pPr>
      <w:r w:rsidRPr="004A19A9">
        <w:rPr>
          <w:rFonts w:ascii="Century Gothic" w:eastAsia="Times New Roman" w:hAnsi="Century Gothic" w:cs="Arial"/>
          <w:i/>
          <w:iCs/>
          <w:color w:val="auto"/>
          <w:sz w:val="24"/>
          <w:szCs w:val="24"/>
        </w:rPr>
        <w:t>Then Jesus came from Galilee to John at the Jordan, to be baptized by him. John would have prevented him, saying, “I need to be baptized by you, and do you come to me?” But Jesus answered him, “Let it be so now, for it is proper for us in this way to fulfill all righteousness.” Then he consented. And when Jesus had been baptized, just as he came up from the water, suddenly the heavens were opened to him and he saw God’s Spirit descending like a dove and alighting on him. And a voice from the heavens said, “This is my Son, the Beloved, with whom I am well pleased.”</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color w:val="auto"/>
          <w:sz w:val="24"/>
          <w:szCs w:val="24"/>
        </w:rPr>
        <w:t>Reflection</w:t>
      </w:r>
      <w:r w:rsidRPr="001C06C7">
        <w:rPr>
          <w:rFonts w:ascii="Century Gothic" w:eastAsia="Times New Roman" w:hAnsi="Century Gothic" w:cs="Arial"/>
          <w:color w:val="auto"/>
          <w:sz w:val="24"/>
          <w:szCs w:val="24"/>
        </w:rPr>
        <w:tab/>
      </w:r>
      <w:r w:rsidRPr="001C06C7">
        <w:rPr>
          <w:rFonts w:ascii="Century Gothic" w:eastAsia="Times New Roman" w:hAnsi="Century Gothic" w:cs="Arial"/>
          <w:color w:val="auto"/>
          <w:sz w:val="24"/>
          <w:szCs w:val="24"/>
        </w:rPr>
        <w:tab/>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B80A68">
        <w:rPr>
          <w:rFonts w:ascii="Century Gothic" w:eastAsia="Times New Roman" w:hAnsi="Century Gothic" w:cs="Arial"/>
          <w:i/>
          <w:iCs/>
          <w:color w:val="auto"/>
          <w:sz w:val="24"/>
          <w:szCs w:val="24"/>
        </w:rPr>
        <w:t>Rev. Brent Gundlah</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Call to Offering</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Default="005F61DD" w:rsidP="005F61DD">
      <w:pPr>
        <w:spacing w:after="0" w:line="240" w:lineRule="auto"/>
        <w:rPr>
          <w:rFonts w:ascii="Century Gothic" w:eastAsia="Times New Roman" w:hAnsi="Century Gothic" w:cs="Arial"/>
          <w:i/>
          <w:iCs/>
          <w:sz w:val="24"/>
          <w:szCs w:val="24"/>
        </w:rPr>
      </w:pPr>
      <w:r w:rsidRPr="00B80A68">
        <w:rPr>
          <w:rFonts w:ascii="Century Gothic" w:eastAsia="Times New Roman" w:hAnsi="Century Gothic" w:cs="Arial"/>
          <w:sz w:val="24"/>
          <w:szCs w:val="24"/>
        </w:rPr>
        <w:t xml:space="preserve">Offering </w:t>
      </w:r>
      <w:r>
        <w:rPr>
          <w:rFonts w:ascii="Century Gothic" w:eastAsia="Times New Roman" w:hAnsi="Century Gothic" w:cs="Arial"/>
          <w:i/>
          <w:iCs/>
          <w:sz w:val="24"/>
          <w:szCs w:val="24"/>
        </w:rPr>
        <w:t>Song</w:t>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t>Deeper River</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Digby Hannah</w:t>
      </w:r>
    </w:p>
    <w:p w:rsidR="00614B04" w:rsidRPr="00614B04" w:rsidRDefault="00614B04" w:rsidP="00614B04">
      <w:pPr>
        <w:spacing w:after="0" w:line="240" w:lineRule="auto"/>
        <w:jc w:val="center"/>
        <w:rPr>
          <w:rFonts w:ascii="Century Gothic" w:eastAsia="Times New Roman" w:hAnsi="Century Gothic" w:cs="Times New Roman"/>
          <w:b/>
          <w:color w:val="auto"/>
          <w:sz w:val="24"/>
          <w:szCs w:val="24"/>
        </w:rPr>
      </w:pPr>
      <w:r w:rsidRPr="00614B04">
        <w:rPr>
          <w:rFonts w:ascii="Century Gothic" w:eastAsia="Times New Roman" w:hAnsi="Century Gothic" w:cs="Arial"/>
          <w:b/>
          <w:i/>
          <w:iCs/>
          <w:color w:val="auto"/>
          <w:sz w:val="24"/>
          <w:szCs w:val="24"/>
        </w:rPr>
        <w:lastRenderedPageBreak/>
        <w:t>When the Living waters flow in us, when the living waters flow again,</w:t>
      </w:r>
    </w:p>
    <w:p w:rsidR="00614B04" w:rsidRPr="00614B04" w:rsidRDefault="00614B04" w:rsidP="00614B04">
      <w:pPr>
        <w:spacing w:after="0" w:line="240" w:lineRule="auto"/>
        <w:jc w:val="center"/>
        <w:rPr>
          <w:rFonts w:ascii="Century Gothic" w:eastAsia="Times New Roman" w:hAnsi="Century Gothic" w:cs="Times New Roman"/>
          <w:b/>
          <w:color w:val="auto"/>
          <w:sz w:val="24"/>
          <w:szCs w:val="24"/>
        </w:rPr>
      </w:pPr>
      <w:r w:rsidRPr="00614B04">
        <w:rPr>
          <w:rFonts w:ascii="Century Gothic" w:eastAsia="Times New Roman" w:hAnsi="Century Gothic" w:cs="Arial"/>
          <w:b/>
          <w:i/>
          <w:iCs/>
          <w:color w:val="auto"/>
          <w:sz w:val="24"/>
          <w:szCs w:val="24"/>
        </w:rPr>
        <w:t xml:space="preserve">They will carry us, they will wash us down, </w:t>
      </w:r>
      <w:proofErr w:type="gramStart"/>
      <w:r w:rsidRPr="00614B04">
        <w:rPr>
          <w:rFonts w:ascii="Century Gothic" w:eastAsia="Times New Roman" w:hAnsi="Century Gothic" w:cs="Arial"/>
          <w:b/>
          <w:i/>
          <w:iCs/>
          <w:color w:val="auto"/>
          <w:sz w:val="24"/>
          <w:szCs w:val="24"/>
        </w:rPr>
        <w:t>they</w:t>
      </w:r>
      <w:proofErr w:type="gramEnd"/>
      <w:r w:rsidRPr="00614B04">
        <w:rPr>
          <w:rFonts w:ascii="Century Gothic" w:eastAsia="Times New Roman" w:hAnsi="Century Gothic" w:cs="Arial"/>
          <w:b/>
          <w:i/>
          <w:iCs/>
          <w:color w:val="auto"/>
          <w:sz w:val="24"/>
          <w:szCs w:val="24"/>
        </w:rPr>
        <w:t xml:space="preserve"> will quench our thirst again.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sz w:val="24"/>
          <w:szCs w:val="24"/>
        </w:rPr>
        <w:t>↑</w:t>
      </w:r>
      <w:r w:rsidRPr="00B80A68">
        <w:rPr>
          <w:rFonts w:ascii="Century Gothic" w:eastAsia="Times New Roman" w:hAnsi="Century Gothic" w:cs="Arial"/>
          <w:i/>
          <w:iCs/>
          <w:sz w:val="24"/>
          <w:szCs w:val="24"/>
        </w:rPr>
        <w:t>Doxology &amp; Joyful Return</w:t>
      </w:r>
      <w:r w:rsidR="004F2FBE">
        <w:rPr>
          <w:rFonts w:ascii="Century Gothic" w:eastAsia="Times New Roman" w:hAnsi="Century Gothic" w:cs="Arial"/>
          <w:i/>
          <w:iCs/>
          <w:sz w:val="24"/>
          <w:szCs w:val="24"/>
        </w:rPr>
        <w:tab/>
      </w:r>
      <w:r>
        <w:rPr>
          <w:rFonts w:ascii="Century Gothic" w:eastAsia="Times New Roman" w:hAnsi="Century Gothic" w:cs="Arial"/>
          <w:i/>
          <w:iCs/>
          <w:sz w:val="24"/>
          <w:szCs w:val="24"/>
        </w:rPr>
        <w:t>Jazz setting</w:t>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r w:rsidR="004F2FBE">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 xml:space="preserve">Chuck </w:t>
      </w:r>
      <w:proofErr w:type="spellStart"/>
      <w:r w:rsidRPr="00B80A68">
        <w:rPr>
          <w:rFonts w:ascii="Century Gothic" w:eastAsia="Times New Roman" w:hAnsi="Century Gothic" w:cs="Arial"/>
          <w:i/>
          <w:iCs/>
          <w:sz w:val="24"/>
          <w:szCs w:val="24"/>
        </w:rPr>
        <w:t>Marohnic</w:t>
      </w:r>
      <w:proofErr w:type="spellEnd"/>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Prayer of Dedication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color w:val="auto"/>
          <w:sz w:val="24"/>
          <w:szCs w:val="24"/>
        </w:rPr>
        <w:t>Children’s Chat &amp; Blessing</w:t>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1C06C7">
        <w:rPr>
          <w:rFonts w:ascii="Century Gothic" w:eastAsia="Times New Roman" w:hAnsi="Century Gothic" w:cs="Arial"/>
          <w:i/>
          <w:iCs/>
          <w:color w:val="auto"/>
          <w:sz w:val="24"/>
          <w:szCs w:val="24"/>
        </w:rPr>
        <w:tab/>
      </w:r>
      <w:r w:rsidRPr="00B80A68">
        <w:rPr>
          <w:rFonts w:ascii="Century Gothic" w:eastAsia="Times New Roman" w:hAnsi="Century Gothic" w:cs="Arial"/>
          <w:i/>
          <w:iCs/>
          <w:color w:val="auto"/>
          <w:sz w:val="24"/>
          <w:szCs w:val="24"/>
        </w:rPr>
        <w:t>Rev. Chelsea Page</w:t>
      </w:r>
    </w:p>
    <w:p w:rsidR="004A19A9" w:rsidRPr="004A19A9" w:rsidRDefault="004A19A9" w:rsidP="004A19A9">
      <w:pPr>
        <w:spacing w:after="0" w:line="240" w:lineRule="auto"/>
        <w:rPr>
          <w:rFonts w:ascii="Century Gothic" w:eastAsia="Times New Roman" w:hAnsi="Century Gothic" w:cs="Times New Roman"/>
          <w:color w:val="auto"/>
          <w:sz w:val="24"/>
          <w:szCs w:val="24"/>
        </w:rPr>
      </w:pPr>
      <w:r w:rsidRPr="004A19A9">
        <w:rPr>
          <w:rFonts w:ascii="Century Gothic" w:eastAsia="Times New Roman" w:hAnsi="Century Gothic" w:cs="Arial"/>
          <w:b/>
          <w:bCs/>
          <w:color w:val="auto"/>
          <w:sz w:val="24"/>
          <w:szCs w:val="24"/>
        </w:rPr>
        <w:t>Many: Blessed are the youth. They need a safe place to grow, cocooned by our love. Like butterflies, they carry inside themselves the power of transformation. Amen.</w:t>
      </w:r>
    </w:p>
    <w:p w:rsidR="004A19A9" w:rsidRPr="004A19A9" w:rsidRDefault="004A19A9" w:rsidP="004A19A9">
      <w:pPr>
        <w:spacing w:after="0" w:line="240" w:lineRule="auto"/>
        <w:rPr>
          <w:rFonts w:ascii="Century Gothic" w:eastAsia="Times New Roman" w:hAnsi="Century Gothic" w:cs="Times New Roman"/>
          <w:color w:val="auto"/>
          <w:sz w:val="24"/>
          <w:szCs w:val="24"/>
        </w:rPr>
      </w:pPr>
      <w:r w:rsidRPr="004A19A9">
        <w:rPr>
          <w:rFonts w:ascii="Century Gothic" w:eastAsia="Times New Roman" w:hAnsi="Century Gothic" w:cs="Arial"/>
          <w:i/>
          <w:iCs/>
          <w:color w:val="auto"/>
          <w:sz w:val="24"/>
          <w:szCs w:val="24"/>
        </w:rPr>
        <w:t>(Adapted from Rev. Sarah Griffith Lund, from Blessed Youth: Breaking the Silence about Mental Illness with Children and Teens)</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Prayers of the Community</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Pastoral Prayer</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Jesus Prayer</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Our Creator who is in heaven,</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 xml:space="preserve">Hallowed be </w:t>
      </w:r>
      <w:proofErr w:type="gramStart"/>
      <w:r w:rsidRPr="004A19A9">
        <w:rPr>
          <w:rFonts w:ascii="Century Gothic" w:eastAsia="Times New Roman" w:hAnsi="Century Gothic" w:cs="Arial"/>
          <w:b/>
          <w:bCs/>
          <w:i/>
          <w:iCs/>
          <w:color w:val="auto"/>
          <w:sz w:val="24"/>
          <w:szCs w:val="24"/>
        </w:rPr>
        <w:t>Your</w:t>
      </w:r>
      <w:proofErr w:type="gramEnd"/>
      <w:r w:rsidRPr="004A19A9">
        <w:rPr>
          <w:rFonts w:ascii="Century Gothic" w:eastAsia="Times New Roman" w:hAnsi="Century Gothic" w:cs="Arial"/>
          <w:b/>
          <w:bCs/>
          <w:i/>
          <w:iCs/>
          <w:color w:val="auto"/>
          <w:sz w:val="24"/>
          <w:szCs w:val="24"/>
        </w:rPr>
        <w:t xml:space="preserve"> name,</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 xml:space="preserve">Your reign come, </w:t>
      </w:r>
      <w:proofErr w:type="gramStart"/>
      <w:r w:rsidRPr="004A19A9">
        <w:rPr>
          <w:rFonts w:ascii="Century Gothic" w:eastAsia="Times New Roman" w:hAnsi="Century Gothic" w:cs="Arial"/>
          <w:b/>
          <w:bCs/>
          <w:i/>
          <w:iCs/>
          <w:color w:val="auto"/>
          <w:sz w:val="24"/>
          <w:szCs w:val="24"/>
        </w:rPr>
        <w:t>Your</w:t>
      </w:r>
      <w:proofErr w:type="gramEnd"/>
      <w:r w:rsidRPr="004A19A9">
        <w:rPr>
          <w:rFonts w:ascii="Century Gothic" w:eastAsia="Times New Roman" w:hAnsi="Century Gothic" w:cs="Arial"/>
          <w:b/>
          <w:bCs/>
          <w:i/>
          <w:iCs/>
          <w:color w:val="auto"/>
          <w:sz w:val="24"/>
          <w:szCs w:val="24"/>
        </w:rPr>
        <w:t xml:space="preserve"> will be done,</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On earth as it is in heaven,</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Give us this day our daily bread,</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And forgive us our debts as we forgive our debtors,</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And lead us not into temptation, but deliver us from evil,</w:t>
      </w:r>
    </w:p>
    <w:p w:rsidR="004A19A9" w:rsidRPr="004A19A9" w:rsidRDefault="004A19A9" w:rsidP="004A19A9">
      <w:pPr>
        <w:spacing w:after="0" w:line="240" w:lineRule="auto"/>
        <w:jc w:val="center"/>
        <w:rPr>
          <w:rFonts w:ascii="Century Gothic" w:eastAsia="Times New Roman" w:hAnsi="Century Gothic" w:cs="Times New Roman"/>
          <w:color w:val="auto"/>
          <w:sz w:val="24"/>
          <w:szCs w:val="24"/>
        </w:rPr>
      </w:pPr>
      <w:r w:rsidRPr="004A19A9">
        <w:rPr>
          <w:rFonts w:ascii="Century Gothic" w:eastAsia="Times New Roman" w:hAnsi="Century Gothic" w:cs="Arial"/>
          <w:b/>
          <w:bCs/>
          <w:i/>
          <w:iCs/>
          <w:color w:val="auto"/>
          <w:sz w:val="24"/>
          <w:szCs w:val="24"/>
        </w:rPr>
        <w:t xml:space="preserve">For </w:t>
      </w:r>
      <w:proofErr w:type="gramStart"/>
      <w:r w:rsidRPr="004A19A9">
        <w:rPr>
          <w:rFonts w:ascii="Century Gothic" w:eastAsia="Times New Roman" w:hAnsi="Century Gothic" w:cs="Arial"/>
          <w:b/>
          <w:bCs/>
          <w:i/>
          <w:iCs/>
          <w:color w:val="auto"/>
          <w:sz w:val="24"/>
          <w:szCs w:val="24"/>
        </w:rPr>
        <w:t>Yours</w:t>
      </w:r>
      <w:proofErr w:type="gramEnd"/>
      <w:r w:rsidRPr="004A19A9">
        <w:rPr>
          <w:rFonts w:ascii="Century Gothic" w:eastAsia="Times New Roman" w:hAnsi="Century Gothic" w:cs="Arial"/>
          <w:b/>
          <w:bCs/>
          <w:i/>
          <w:iCs/>
          <w:color w:val="auto"/>
          <w:sz w:val="24"/>
          <w:szCs w:val="24"/>
        </w:rPr>
        <w:t xml:space="preserve"> is the reign, the power, and glory for ever. Amen.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Pr="00B80A68" w:rsidRDefault="005F61DD" w:rsidP="005F61DD">
      <w:pPr>
        <w:spacing w:after="0" w:line="240" w:lineRule="auto"/>
        <w:rPr>
          <w:rFonts w:ascii="Century Gothic" w:eastAsia="Times New Roman" w:hAnsi="Century Gothic" w:cs="Times New Roman"/>
          <w:color w:val="auto"/>
          <w:sz w:val="24"/>
          <w:szCs w:val="24"/>
        </w:rPr>
      </w:pPr>
      <w:r w:rsidRPr="00B80A68">
        <w:rPr>
          <w:rFonts w:ascii="Century Gothic" w:eastAsia="Times New Roman" w:hAnsi="Century Gothic" w:cs="Arial"/>
          <w:i/>
          <w:iCs/>
          <w:sz w:val="24"/>
          <w:szCs w:val="24"/>
        </w:rPr>
        <w:t>Words of Mission and Benediction</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5F61DD" w:rsidRDefault="005F61DD" w:rsidP="005F61DD">
      <w:pPr>
        <w:spacing w:after="0" w:line="240" w:lineRule="auto"/>
        <w:rPr>
          <w:rFonts w:ascii="Century Gothic" w:eastAsia="Times New Roman" w:hAnsi="Century Gothic" w:cs="Arial"/>
          <w:i/>
          <w:iCs/>
          <w:sz w:val="24"/>
          <w:szCs w:val="24"/>
        </w:rPr>
      </w:pPr>
      <w:r w:rsidRPr="00B80A68">
        <w:rPr>
          <w:rFonts w:ascii="Century Gothic" w:eastAsia="Times New Roman" w:hAnsi="Century Gothic" w:cs="Arial"/>
          <w:i/>
          <w:iCs/>
          <w:sz w:val="24"/>
          <w:szCs w:val="24"/>
        </w:rPr>
        <w:t>Closing Song</w:t>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t>Love, Do this and Live</w:t>
      </w:r>
      <w:r w:rsidRPr="00B80A68">
        <w:rPr>
          <w:rFonts w:ascii="Century Gothic" w:eastAsia="Times New Roman" w:hAnsi="Century Gothic" w:cs="Arial"/>
          <w:i/>
          <w:iCs/>
          <w:sz w:val="24"/>
          <w:szCs w:val="24"/>
        </w:rPr>
        <w:tab/>
      </w:r>
      <w:r w:rsidRPr="00B80A68">
        <w:rPr>
          <w:rFonts w:ascii="Century Gothic" w:eastAsia="Times New Roman" w:hAnsi="Century Gothic" w:cs="Arial"/>
          <w:i/>
          <w:iCs/>
          <w:sz w:val="24"/>
          <w:szCs w:val="24"/>
        </w:rPr>
        <w:tab/>
      </w:r>
      <w:r>
        <w:rPr>
          <w:rFonts w:ascii="Century Gothic" w:eastAsia="Times New Roman" w:hAnsi="Century Gothic" w:cs="Arial"/>
          <w:i/>
          <w:iCs/>
          <w:sz w:val="24"/>
          <w:szCs w:val="24"/>
        </w:rPr>
        <w:t>Roberts/Berglund</w:t>
      </w:r>
    </w:p>
    <w:p w:rsidR="00614B04" w:rsidRPr="002F0DC8" w:rsidRDefault="00614B04" w:rsidP="00614B04">
      <w:pPr>
        <w:shd w:val="clear" w:color="auto" w:fill="FFFFFF"/>
        <w:spacing w:after="0" w:line="240" w:lineRule="auto"/>
        <w:jc w:val="center"/>
        <w:rPr>
          <w:rFonts w:ascii="Century Gothic" w:eastAsia="Times New Roman" w:hAnsi="Century Gothic"/>
          <w:b/>
          <w:color w:val="212121"/>
          <w:sz w:val="24"/>
          <w:szCs w:val="24"/>
        </w:rPr>
      </w:pPr>
      <w:r w:rsidRPr="002F0DC8">
        <w:rPr>
          <w:rFonts w:ascii="Century Gothic" w:eastAsia="Times New Roman" w:hAnsi="Century Gothic"/>
          <w:b/>
          <w:color w:val="212121"/>
          <w:sz w:val="24"/>
          <w:szCs w:val="24"/>
        </w:rPr>
        <w:t>Refrain:</w:t>
      </w:r>
    </w:p>
    <w:p w:rsidR="00614B04" w:rsidRPr="002F0DC8" w:rsidRDefault="00614B04" w:rsidP="00614B04">
      <w:pPr>
        <w:shd w:val="clear" w:color="auto" w:fill="FFFFFF"/>
        <w:spacing w:after="0" w:line="240" w:lineRule="auto"/>
        <w:jc w:val="center"/>
        <w:rPr>
          <w:rFonts w:ascii="Century Gothic" w:eastAsia="Times New Roman" w:hAnsi="Century Gothic"/>
          <w:b/>
          <w:color w:val="212121"/>
          <w:sz w:val="24"/>
          <w:szCs w:val="24"/>
        </w:rPr>
      </w:pPr>
      <w:r w:rsidRPr="002F0DC8">
        <w:rPr>
          <w:rFonts w:ascii="Century Gothic" w:eastAsia="Times New Roman" w:hAnsi="Century Gothic"/>
          <w:b/>
          <w:color w:val="212121"/>
          <w:sz w:val="24"/>
          <w:szCs w:val="24"/>
        </w:rPr>
        <w:t>Love, do this and live, love, do this and give of yourself,</w:t>
      </w:r>
    </w:p>
    <w:p w:rsidR="00614B04" w:rsidRPr="002F0DC8" w:rsidRDefault="00614B04" w:rsidP="00614B04">
      <w:pPr>
        <w:shd w:val="clear" w:color="auto" w:fill="FFFFFF"/>
        <w:spacing w:after="0" w:line="240" w:lineRule="auto"/>
        <w:jc w:val="center"/>
        <w:rPr>
          <w:rFonts w:ascii="Century Gothic" w:eastAsia="Times New Roman" w:hAnsi="Century Gothic" w:cs="Times New Roman"/>
          <w:b/>
          <w:color w:val="212121"/>
          <w:sz w:val="24"/>
          <w:szCs w:val="24"/>
        </w:rPr>
      </w:pPr>
      <w:proofErr w:type="gramStart"/>
      <w:r w:rsidRPr="002F0DC8">
        <w:rPr>
          <w:rFonts w:ascii="Century Gothic" w:eastAsia="Times New Roman" w:hAnsi="Century Gothic"/>
          <w:b/>
          <w:color w:val="212121"/>
          <w:sz w:val="24"/>
          <w:szCs w:val="24"/>
        </w:rPr>
        <w:t>pick</w:t>
      </w:r>
      <w:proofErr w:type="gramEnd"/>
      <w:r w:rsidRPr="002F0DC8">
        <w:rPr>
          <w:rFonts w:ascii="Century Gothic" w:eastAsia="Times New Roman" w:hAnsi="Century Gothic"/>
          <w:b/>
          <w:color w:val="212121"/>
          <w:sz w:val="24"/>
          <w:szCs w:val="24"/>
        </w:rPr>
        <w:t xml:space="preserve"> up the ones who have fallen, and help them along.</w:t>
      </w:r>
    </w:p>
    <w:p w:rsidR="00614B04" w:rsidRPr="002F0DC8" w:rsidRDefault="00614B04" w:rsidP="00614B04">
      <w:pPr>
        <w:shd w:val="clear" w:color="auto" w:fill="FFFFFF"/>
        <w:spacing w:after="0" w:line="240" w:lineRule="auto"/>
        <w:jc w:val="center"/>
        <w:rPr>
          <w:rFonts w:ascii="Century Gothic" w:eastAsia="Times New Roman" w:hAnsi="Century Gothic"/>
          <w:b/>
          <w:color w:val="212121"/>
          <w:sz w:val="24"/>
          <w:szCs w:val="24"/>
        </w:rPr>
      </w:pPr>
      <w:r w:rsidRPr="002F0DC8">
        <w:rPr>
          <w:rFonts w:ascii="Century Gothic" w:eastAsia="Times New Roman" w:hAnsi="Century Gothic"/>
          <w:b/>
          <w:color w:val="212121"/>
          <w:sz w:val="24"/>
          <w:szCs w:val="24"/>
        </w:rPr>
        <w:t>Love, do this and live, love, do this and open your heart.</w:t>
      </w:r>
    </w:p>
    <w:p w:rsidR="00614B04" w:rsidRPr="0081046E" w:rsidRDefault="00614B04" w:rsidP="00614B04">
      <w:pPr>
        <w:shd w:val="clear" w:color="auto" w:fill="FFFFFF"/>
        <w:spacing w:after="0" w:line="240" w:lineRule="auto"/>
        <w:jc w:val="center"/>
        <w:rPr>
          <w:rFonts w:ascii="Century Gothic" w:eastAsia="Times New Roman" w:hAnsi="Century Gothic"/>
          <w:b/>
          <w:color w:val="212121"/>
          <w:sz w:val="24"/>
          <w:szCs w:val="24"/>
        </w:rPr>
      </w:pPr>
      <w:r w:rsidRPr="002F0DC8">
        <w:rPr>
          <w:rFonts w:ascii="Century Gothic" w:eastAsia="Times New Roman" w:hAnsi="Century Gothic"/>
          <w:b/>
          <w:color w:val="212121"/>
          <w:sz w:val="24"/>
          <w:szCs w:val="24"/>
        </w:rPr>
        <w:t>Come on my brothers come on my sisters and live.</w:t>
      </w:r>
    </w:p>
    <w:p w:rsidR="005F61DD" w:rsidRPr="00B80A68" w:rsidRDefault="005F61DD" w:rsidP="005F61DD">
      <w:pPr>
        <w:spacing w:after="0" w:line="240" w:lineRule="auto"/>
        <w:rPr>
          <w:rFonts w:ascii="Century Gothic" w:eastAsia="Times New Roman" w:hAnsi="Century Gothic" w:cs="Times New Roman"/>
          <w:color w:val="auto"/>
          <w:sz w:val="24"/>
          <w:szCs w:val="24"/>
        </w:rPr>
      </w:pPr>
    </w:p>
    <w:p w:rsidR="00056395" w:rsidRDefault="00056395" w:rsidP="00452E3A">
      <w:pPr>
        <w:spacing w:after="0" w:line="240" w:lineRule="auto"/>
        <w:rPr>
          <w:rFonts w:ascii="Century Gothic" w:hAnsi="Century Gothic"/>
          <w:sz w:val="24"/>
          <w:szCs w:val="24"/>
        </w:rPr>
      </w:pPr>
    </w:p>
    <w:p w:rsidR="00056395" w:rsidRDefault="00056395"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404006" w:rsidRDefault="00404006" w:rsidP="00800F63">
      <w:pPr>
        <w:pStyle w:val="NormalWeb"/>
        <w:spacing w:before="2" w:after="2"/>
        <w:rPr>
          <w:rFonts w:ascii="Century Gothic" w:hAnsi="Century Gothic"/>
          <w:sz w:val="24"/>
          <w:szCs w:val="24"/>
        </w:rPr>
      </w:pPr>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1C5AB3" w:rsidRPr="00B80A68" w:rsidRDefault="001C5AB3" w:rsidP="001C5AB3">
      <w:pPr>
        <w:spacing w:after="0" w:line="240" w:lineRule="auto"/>
        <w:jc w:val="center"/>
        <w:rPr>
          <w:rFonts w:ascii="Century Gothic" w:eastAsia="Times New Roman" w:hAnsi="Century Gothic" w:cs="Times New Roman"/>
          <w:color w:val="auto"/>
          <w:sz w:val="24"/>
          <w:szCs w:val="24"/>
        </w:rPr>
      </w:pPr>
      <w:r w:rsidRPr="00B80A68">
        <w:rPr>
          <w:rFonts w:ascii="Century Gothic" w:eastAsia="Times New Roman" w:hAnsi="Century Gothic" w:cs="Arial"/>
          <w:b/>
          <w:bCs/>
          <w:color w:val="auto"/>
          <w:sz w:val="24"/>
          <w:szCs w:val="24"/>
        </w:rPr>
        <w:t>Reader: Kristin Hoffmann, Slides: Dale Berreth</w:t>
      </w:r>
    </w:p>
    <w:p w:rsidR="001C5AB3" w:rsidRPr="00B80A68" w:rsidRDefault="001C5AB3" w:rsidP="001C5AB3">
      <w:pPr>
        <w:spacing w:after="0" w:line="240" w:lineRule="auto"/>
        <w:jc w:val="center"/>
        <w:rPr>
          <w:rFonts w:ascii="Century Gothic" w:eastAsia="Times New Roman" w:hAnsi="Century Gothic" w:cs="Times New Roman"/>
          <w:color w:val="auto"/>
          <w:sz w:val="24"/>
          <w:szCs w:val="24"/>
        </w:rPr>
      </w:pPr>
      <w:r w:rsidRPr="00B80A68">
        <w:rPr>
          <w:rFonts w:ascii="Century Gothic" w:eastAsia="Times New Roman" w:hAnsi="Century Gothic" w:cs="Arial"/>
          <w:b/>
          <w:bCs/>
          <w:color w:val="auto"/>
          <w:sz w:val="24"/>
          <w:szCs w:val="24"/>
        </w:rPr>
        <w:t>Sound: Connie Nomann, Video: Chuck Dillard</w:t>
      </w:r>
    </w:p>
    <w:p w:rsidR="001C5AB3" w:rsidRDefault="001C5AB3" w:rsidP="001C5AB3">
      <w:pPr>
        <w:spacing w:after="0" w:line="240" w:lineRule="auto"/>
        <w:jc w:val="center"/>
        <w:rPr>
          <w:rFonts w:ascii="Century Gothic" w:eastAsia="Times New Roman" w:hAnsi="Century Gothic" w:cs="Arial"/>
          <w:b/>
          <w:bCs/>
          <w:color w:val="auto"/>
          <w:sz w:val="24"/>
          <w:szCs w:val="24"/>
        </w:rPr>
      </w:pPr>
      <w:r w:rsidRPr="00B80A68">
        <w:rPr>
          <w:rFonts w:ascii="Century Gothic" w:eastAsia="Times New Roman" w:hAnsi="Century Gothic" w:cs="Arial"/>
          <w:b/>
          <w:bCs/>
          <w:color w:val="auto"/>
          <w:sz w:val="24"/>
          <w:szCs w:val="24"/>
        </w:rPr>
        <w:t>Music: Ste</w:t>
      </w:r>
      <w:r w:rsidR="00110F71">
        <w:rPr>
          <w:rFonts w:ascii="Century Gothic" w:eastAsia="Times New Roman" w:hAnsi="Century Gothic" w:cs="Arial"/>
          <w:b/>
          <w:bCs/>
          <w:color w:val="auto"/>
          <w:sz w:val="24"/>
          <w:szCs w:val="24"/>
        </w:rPr>
        <w:t xml:space="preserve">ve Ritchey, Mark </w:t>
      </w:r>
      <w:proofErr w:type="spellStart"/>
      <w:r w:rsidR="00110F71">
        <w:rPr>
          <w:rFonts w:ascii="Century Gothic" w:eastAsia="Times New Roman" w:hAnsi="Century Gothic" w:cs="Arial"/>
          <w:b/>
          <w:bCs/>
          <w:color w:val="auto"/>
          <w:sz w:val="24"/>
          <w:szCs w:val="24"/>
        </w:rPr>
        <w:t>Dazle</w:t>
      </w:r>
      <w:r>
        <w:rPr>
          <w:rFonts w:ascii="Century Gothic" w:eastAsia="Times New Roman" w:hAnsi="Century Gothic" w:cs="Arial"/>
          <w:b/>
          <w:bCs/>
          <w:color w:val="auto"/>
          <w:sz w:val="24"/>
          <w:szCs w:val="24"/>
        </w:rPr>
        <w:t>y</w:t>
      </w:r>
      <w:proofErr w:type="spellEnd"/>
      <w:r>
        <w:rPr>
          <w:rFonts w:ascii="Century Gothic" w:eastAsia="Times New Roman" w:hAnsi="Century Gothic" w:cs="Arial"/>
          <w:b/>
          <w:bCs/>
          <w:color w:val="auto"/>
          <w:sz w:val="24"/>
          <w:szCs w:val="24"/>
        </w:rPr>
        <w:t>, Grace Whitehead, Chris Thomas</w:t>
      </w:r>
    </w:p>
    <w:p w:rsidR="001C5AB3" w:rsidRPr="00B80A68" w:rsidRDefault="001C5AB3" w:rsidP="001C5AB3">
      <w:pPr>
        <w:spacing w:after="0" w:line="240" w:lineRule="auto"/>
        <w:jc w:val="center"/>
        <w:rPr>
          <w:rFonts w:ascii="Century Gothic" w:eastAsia="Times New Roman" w:hAnsi="Century Gothic" w:cs="Times New Roman"/>
          <w:color w:val="auto"/>
          <w:sz w:val="24"/>
          <w:szCs w:val="24"/>
        </w:rPr>
      </w:pPr>
      <w:r w:rsidRPr="00B80A68">
        <w:rPr>
          <w:rFonts w:ascii="Century Gothic" w:eastAsia="Times New Roman" w:hAnsi="Century Gothic" w:cs="Arial"/>
          <w:b/>
          <w:bCs/>
          <w:color w:val="auto"/>
          <w:sz w:val="24"/>
          <w:szCs w:val="24"/>
        </w:rPr>
        <w:t>Children’s Chat: Rev. Chelsea Page</w:t>
      </w:r>
    </w:p>
    <w:p w:rsidR="004646C8" w:rsidRDefault="004646C8" w:rsidP="00341882">
      <w:pPr>
        <w:pStyle w:val="NormalWeb"/>
        <w:spacing w:before="2" w:after="2"/>
        <w:rPr>
          <w:rFonts w:ascii="Century Gothic" w:hAnsi="Century Gothic"/>
          <w:sz w:val="24"/>
          <w:szCs w:val="24"/>
        </w:rPr>
      </w:pPr>
    </w:p>
    <w:p w:rsidR="00056395" w:rsidRPr="001C5AB3" w:rsidRDefault="00056395" w:rsidP="00056395">
      <w:pPr>
        <w:spacing w:after="0" w:line="240" w:lineRule="auto"/>
        <w:jc w:val="center"/>
        <w:rPr>
          <w:rFonts w:ascii="Century Gothic" w:eastAsia="Times New Roman" w:hAnsi="Century Gothic" w:cs="Times New Roman"/>
          <w:color w:val="auto"/>
          <w:sz w:val="24"/>
          <w:szCs w:val="24"/>
        </w:rPr>
      </w:pPr>
      <w:r w:rsidRPr="001C5AB3">
        <w:rPr>
          <w:rFonts w:ascii="Century Gothic" w:eastAsia="Times New Roman" w:hAnsi="Century Gothic" w:cs="Arial"/>
          <w:bCs/>
          <w:color w:val="auto"/>
          <w:sz w:val="24"/>
          <w:szCs w:val="24"/>
        </w:rPr>
        <w:t xml:space="preserve">Welcome parents! We are glad you and your family are here. Please begin worship seated together as a family. Sunday </w:t>
      </w:r>
      <w:proofErr w:type="gramStart"/>
      <w:r w:rsidRPr="001C5AB3">
        <w:rPr>
          <w:rFonts w:ascii="Century Gothic" w:eastAsia="Times New Roman" w:hAnsi="Century Gothic" w:cs="Arial"/>
          <w:bCs/>
          <w:color w:val="auto"/>
          <w:sz w:val="24"/>
          <w:szCs w:val="24"/>
        </w:rPr>
        <w:t>School</w:t>
      </w:r>
      <w:proofErr w:type="gramEnd"/>
      <w:r w:rsidRPr="001C5AB3">
        <w:rPr>
          <w:rFonts w:ascii="Century Gothic" w:eastAsia="Times New Roman" w:hAnsi="Century Gothic" w:cs="Arial"/>
          <w:bCs/>
          <w:color w:val="auto"/>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p w:rsidR="00056395" w:rsidRDefault="00056395" w:rsidP="00341882">
      <w:pPr>
        <w:pStyle w:val="NormalWeb"/>
        <w:spacing w:before="2" w:after="2"/>
        <w:rPr>
          <w:rFonts w:ascii="Century Gothic" w:hAnsi="Century Gothic"/>
          <w:sz w:val="24"/>
          <w:szCs w:val="24"/>
        </w:rPr>
      </w:pPr>
    </w:p>
    <w:p w:rsidR="00C54BA7" w:rsidRDefault="00C54BA7" w:rsidP="00C54BA7">
      <w:pPr>
        <w:spacing w:after="120" w:line="240" w:lineRule="auto"/>
        <w:rPr>
          <w:b/>
          <w:sz w:val="24"/>
          <w:szCs w:val="24"/>
          <w:u w:val="single"/>
        </w:rPr>
      </w:pPr>
      <w:r w:rsidRPr="00B1424B">
        <w:rPr>
          <w:b/>
          <w:sz w:val="24"/>
          <w:szCs w:val="24"/>
          <w:u w:val="single"/>
        </w:rPr>
        <w:t>Upcoming Events</w:t>
      </w:r>
    </w:p>
    <w:p w:rsidR="00056395" w:rsidRPr="00D97E0F" w:rsidRDefault="00056395" w:rsidP="00056395">
      <w:pPr>
        <w:spacing w:after="120" w:line="240" w:lineRule="auto"/>
        <w:rPr>
          <w:i/>
          <w:sz w:val="24"/>
          <w:szCs w:val="24"/>
        </w:rPr>
      </w:pPr>
      <w:r w:rsidRPr="00D97E0F">
        <w:rPr>
          <w:i/>
          <w:sz w:val="24"/>
          <w:szCs w:val="24"/>
        </w:rPr>
        <w:t>Winter Congregational Meeting immediately after Worship on Sunday, January 29th.</w:t>
      </w:r>
    </w:p>
    <w:p w:rsidR="001C5AB3" w:rsidRPr="00B80A68" w:rsidRDefault="001C5AB3" w:rsidP="001C5AB3">
      <w:pPr>
        <w:spacing w:after="120" w:line="240" w:lineRule="auto"/>
        <w:rPr>
          <w:i/>
          <w:sz w:val="24"/>
          <w:szCs w:val="24"/>
        </w:rPr>
      </w:pPr>
      <w:r w:rsidRPr="00B80A68">
        <w:rPr>
          <w:i/>
          <w:sz w:val="24"/>
          <w:szCs w:val="24"/>
        </w:rPr>
        <w:t>Prayer Shawl meets Wednesday, February 1st at 1:00 pm.</w:t>
      </w:r>
    </w:p>
    <w:p w:rsidR="001C5AB3" w:rsidRPr="00B80A68" w:rsidRDefault="001C5AB3" w:rsidP="001C5AB3">
      <w:pPr>
        <w:spacing w:after="120" w:line="240" w:lineRule="auto"/>
        <w:rPr>
          <w:i/>
          <w:sz w:val="24"/>
          <w:szCs w:val="24"/>
        </w:rPr>
      </w:pPr>
      <w:r w:rsidRPr="00B80A68">
        <w:rPr>
          <w:i/>
          <w:sz w:val="24"/>
          <w:szCs w:val="24"/>
        </w:rPr>
        <w:t>HUCC Choir rehearses Wednesdays, February 1st and 8th at 7 pm.</w:t>
      </w:r>
    </w:p>
    <w:p w:rsidR="001C5AB3" w:rsidRPr="00B80A68" w:rsidRDefault="001C5AB3" w:rsidP="001C5AB3">
      <w:pPr>
        <w:spacing w:after="120" w:line="240" w:lineRule="auto"/>
        <w:rPr>
          <w:i/>
          <w:sz w:val="24"/>
          <w:szCs w:val="24"/>
        </w:rPr>
      </w:pPr>
      <w:r w:rsidRPr="00B80A68">
        <w:rPr>
          <w:i/>
          <w:sz w:val="24"/>
          <w:szCs w:val="24"/>
        </w:rPr>
        <w:t>Top of the Hill luncheon on Thursday, February 9th at 12 noon in McMullen Hall.</w:t>
      </w:r>
    </w:p>
    <w:p w:rsidR="00C54BA7" w:rsidRPr="00C54BA7" w:rsidRDefault="00C54BA7" w:rsidP="00056395">
      <w:pPr>
        <w:spacing w:after="120" w:line="240" w:lineRule="auto"/>
        <w:rPr>
          <w:b/>
          <w:i/>
          <w:sz w:val="24"/>
          <w:szCs w:val="24"/>
        </w:rPr>
      </w:pPr>
    </w:p>
    <w:sectPr w:rsidR="00C54BA7" w:rsidRPr="00C54BA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5DEA"/>
    <w:rsid w:val="00D363C1"/>
    <w:rsid w:val="00D365BF"/>
    <w:rsid w:val="00D3662D"/>
    <w:rsid w:val="00D375EA"/>
    <w:rsid w:val="00D376B0"/>
    <w:rsid w:val="00D37FAE"/>
    <w:rsid w:val="00D40B18"/>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BEA5C-FF81-4502-8784-8F87BC10A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6</cp:revision>
  <cp:lastPrinted>2023-01-13T19:04:00Z</cp:lastPrinted>
  <dcterms:created xsi:type="dcterms:W3CDTF">2023-01-18T20:08:00Z</dcterms:created>
  <dcterms:modified xsi:type="dcterms:W3CDTF">2023-01-19T19:01:00Z</dcterms:modified>
</cp:coreProperties>
</file>