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7</w:t>
                            </w:r>
                            <w:r w:rsidR="00DC0AAC" w:rsidRPr="00237371">
                              <w:rPr>
                                <w:rFonts w:ascii="Century Gothic" w:eastAsia="Times New Roman" w:hAnsi="Century Gothic" w:cs="Arial"/>
                                <w:b/>
                                <w:bCs/>
                                <w:color w:val="auto"/>
                                <w:sz w:val="28"/>
                                <w:szCs w:val="28"/>
                              </w:rPr>
                              <w:t>, 2023</w:t>
                            </w:r>
                          </w:p>
                          <w:p w:rsidR="00B732B5"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Fifth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7</w:t>
                      </w:r>
                      <w:r w:rsidR="00DC0AAC" w:rsidRPr="00237371">
                        <w:rPr>
                          <w:rFonts w:ascii="Century Gothic" w:eastAsia="Times New Roman" w:hAnsi="Century Gothic" w:cs="Arial"/>
                          <w:b/>
                          <w:bCs/>
                          <w:color w:val="auto"/>
                          <w:sz w:val="28"/>
                          <w:szCs w:val="28"/>
                        </w:rPr>
                        <w:t>, 2023</w:t>
                      </w:r>
                    </w:p>
                    <w:p w:rsidR="00B732B5"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Fifth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3436DA"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Home</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3436DA" w:rsidRPr="00B75722" w:rsidRDefault="003436DA" w:rsidP="00AB6E45">
      <w:pPr>
        <w:spacing w:after="0" w:line="240" w:lineRule="auto"/>
        <w:ind w:left="720" w:right="100"/>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If Light Is In Your Heart</w:t>
      </w:r>
    </w:p>
    <w:p w:rsidR="003436DA" w:rsidRPr="00B75722" w:rsidRDefault="003436DA" w:rsidP="00AB6E45">
      <w:pPr>
        <w:spacing w:after="0" w:line="240" w:lineRule="auto"/>
        <w:ind w:left="720" w:right="100"/>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You Will Find Your Way Home.” ― Rumi</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004033" w:rsidRDefault="003436DA" w:rsidP="003436DA">
      <w:pPr>
        <w:spacing w:after="0" w:line="240" w:lineRule="auto"/>
        <w:rPr>
          <w:rFonts w:ascii="Century Gothic" w:eastAsia="Times New Roman" w:hAnsi="Century Gothic" w:cs="Times New Roman"/>
          <w:color w:val="auto"/>
          <w:sz w:val="24"/>
          <w:szCs w:val="24"/>
        </w:rPr>
      </w:pPr>
      <w:r w:rsidRPr="00004033">
        <w:rPr>
          <w:rFonts w:ascii="Century Gothic" w:eastAsia="Times New Roman" w:hAnsi="Century Gothic" w:cs="Arial"/>
          <w:i/>
          <w:iCs/>
          <w:color w:val="auto"/>
          <w:sz w:val="24"/>
          <w:szCs w:val="24"/>
        </w:rPr>
        <w:t>Prelude &amp; Entrance of Light</w:t>
      </w:r>
      <w:r w:rsidRPr="00004033">
        <w:rPr>
          <w:rFonts w:ascii="Century Gothic" w:eastAsia="Times New Roman" w:hAnsi="Century Gothic" w:cs="Arial"/>
          <w:i/>
          <w:iCs/>
          <w:color w:val="auto"/>
          <w:sz w:val="24"/>
          <w:szCs w:val="24"/>
        </w:rPr>
        <w:tab/>
        <w:t>“Draw the Circle Wide”</w:t>
      </w:r>
      <w:r w:rsidRPr="00004033">
        <w:rPr>
          <w:rFonts w:ascii="Century Gothic" w:eastAsia="Times New Roman" w:hAnsi="Century Gothic" w:cs="Arial"/>
          <w:i/>
          <w:iCs/>
          <w:color w:val="auto"/>
          <w:sz w:val="24"/>
          <w:szCs w:val="24"/>
        </w:rPr>
        <w:tab/>
      </w:r>
      <w:r w:rsidR="00AB6E45">
        <w:rPr>
          <w:rFonts w:ascii="Century Gothic" w:eastAsia="Times New Roman" w:hAnsi="Century Gothic" w:cs="Arial"/>
          <w:i/>
          <w:iCs/>
          <w:color w:val="auto"/>
          <w:sz w:val="24"/>
          <w:szCs w:val="24"/>
        </w:rPr>
        <w:t>Gordon Li</w:t>
      </w:r>
      <w:r w:rsidRPr="00004033">
        <w:rPr>
          <w:rFonts w:ascii="Century Gothic" w:eastAsia="Times New Roman" w:hAnsi="Century Gothic" w:cs="Arial"/>
          <w:i/>
          <w:iCs/>
          <w:color w:val="auto"/>
          <w:sz w:val="24"/>
          <w:szCs w:val="24"/>
        </w:rPr>
        <w:t>ght</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ind w:right="100"/>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Welcome to Worship</w:t>
      </w:r>
    </w:p>
    <w:p w:rsidR="003436DA" w:rsidRPr="00B75722" w:rsidRDefault="003436DA" w:rsidP="003436DA">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sz w:val="24"/>
          <w:szCs w:val="24"/>
        </w:rPr>
        <w:t>One: Whoever you are and wherever you are on life’s journey,</w:t>
      </w:r>
    </w:p>
    <w:p w:rsidR="003436DA" w:rsidRPr="00B75722" w:rsidRDefault="003436DA" w:rsidP="003436DA">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sz w:val="24"/>
          <w:szCs w:val="24"/>
        </w:rPr>
        <w:t xml:space="preserve">ALL: </w:t>
      </w:r>
      <w:r w:rsidRPr="00B75722">
        <w:rPr>
          <w:rFonts w:ascii="Century Gothic" w:eastAsia="Times New Roman" w:hAnsi="Century Gothic" w:cs="Arial"/>
          <w:b/>
          <w:bCs/>
          <w:sz w:val="24"/>
          <w:szCs w:val="24"/>
        </w:rPr>
        <w:t>We welcome you here.</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 xml:space="preserve">Opening Comments &amp; Invitation to Sunday </w:t>
      </w:r>
      <w:proofErr w:type="gramStart"/>
      <w:r w:rsidRPr="00B75722">
        <w:rPr>
          <w:rFonts w:ascii="Century Gothic" w:eastAsia="Times New Roman" w:hAnsi="Century Gothic" w:cs="Arial"/>
          <w:i/>
          <w:iCs/>
          <w:sz w:val="24"/>
          <w:szCs w:val="24"/>
        </w:rPr>
        <w:t>School</w:t>
      </w:r>
      <w:proofErr w:type="gramEnd"/>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Announcements</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Ringing of the Bell</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Call to Worship (adapted from “Life in Liturgy”)</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One: Jesus is the way;</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b/>
          <w:bCs/>
          <w:i/>
          <w:iCs/>
          <w:color w:val="auto"/>
          <w:sz w:val="24"/>
          <w:szCs w:val="24"/>
        </w:rPr>
        <w:t>All: He invites us to walk with him.</w:t>
      </w:r>
    </w:p>
    <w:p w:rsidR="003436DA" w:rsidRDefault="003436DA" w:rsidP="003436DA">
      <w:pPr>
        <w:spacing w:after="0" w:line="240" w:lineRule="auto"/>
        <w:rPr>
          <w:rFonts w:ascii="Century Gothic" w:eastAsia="Times New Roman" w:hAnsi="Century Gothic" w:cs="Arial"/>
          <w:i/>
          <w:iCs/>
          <w:color w:val="auto"/>
          <w:sz w:val="24"/>
          <w:szCs w:val="24"/>
        </w:rPr>
      </w:pPr>
      <w:r w:rsidRPr="00B75722">
        <w:rPr>
          <w:rFonts w:ascii="Century Gothic" w:eastAsia="Times New Roman" w:hAnsi="Century Gothic" w:cs="Arial"/>
          <w:i/>
          <w:iCs/>
          <w:color w:val="auto"/>
          <w:sz w:val="24"/>
          <w:szCs w:val="24"/>
        </w:rPr>
        <w:t>One: Jesus is the truth;</w:t>
      </w:r>
    </w:p>
    <w:p w:rsidR="00AB6E45" w:rsidRPr="00B75722" w:rsidRDefault="00AB6E45"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b/>
          <w:bCs/>
          <w:i/>
          <w:iCs/>
          <w:color w:val="auto"/>
          <w:sz w:val="24"/>
          <w:szCs w:val="24"/>
        </w:rPr>
        <w:t>All: He invites us to learn from him.</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One: Jesus is the life;</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b/>
          <w:bCs/>
          <w:i/>
          <w:iCs/>
          <w:color w:val="auto"/>
          <w:sz w:val="24"/>
          <w:szCs w:val="24"/>
        </w:rPr>
        <w:t>All: He invites us to share it with him.</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One: Let us gather in the presence of the living Christ.</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b/>
          <w:bCs/>
          <w:i/>
          <w:iCs/>
          <w:color w:val="auto"/>
          <w:sz w:val="24"/>
          <w:szCs w:val="24"/>
        </w:rPr>
        <w:t>All: Alleluia!</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Prayer for Transformation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Moment of Silent Reflection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Words of Grace</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↑Passing of the Peace</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6E498B" w:rsidRDefault="003436DA" w:rsidP="003436DA">
      <w:pPr>
        <w:spacing w:after="0" w:line="240" w:lineRule="auto"/>
        <w:rPr>
          <w:rFonts w:ascii="Century Gothic" w:eastAsia="Times New Roman" w:hAnsi="Century Gothic" w:cs="Times New Roman"/>
          <w:color w:val="auto"/>
          <w:sz w:val="24"/>
          <w:szCs w:val="24"/>
        </w:rPr>
      </w:pPr>
      <w:r w:rsidRPr="006E498B">
        <w:rPr>
          <w:rFonts w:ascii="Century Gothic" w:eastAsia="Times New Roman" w:hAnsi="Century Gothic" w:cs="Arial"/>
          <w:color w:val="auto"/>
          <w:sz w:val="24"/>
          <w:szCs w:val="24"/>
        </w:rPr>
        <w:t>↑</w:t>
      </w:r>
      <w:r w:rsidRPr="006E498B">
        <w:rPr>
          <w:rFonts w:ascii="Century Gothic" w:eastAsia="Times New Roman" w:hAnsi="Century Gothic" w:cs="Arial"/>
          <w:i/>
          <w:iCs/>
          <w:color w:val="auto"/>
          <w:sz w:val="24"/>
          <w:szCs w:val="24"/>
        </w:rPr>
        <w:t>Centering Song</w:t>
      </w:r>
      <w:r w:rsidRPr="006E498B">
        <w:rPr>
          <w:rFonts w:ascii="Century Gothic" w:eastAsia="Times New Roman" w:hAnsi="Century Gothic" w:cs="Arial"/>
          <w:i/>
          <w:iCs/>
          <w:color w:val="auto"/>
          <w:sz w:val="24"/>
          <w:szCs w:val="24"/>
        </w:rPr>
        <w:tab/>
      </w:r>
      <w:r w:rsidRPr="006E498B">
        <w:rPr>
          <w:rFonts w:ascii="Century Gothic" w:eastAsia="Times New Roman" w:hAnsi="Century Gothic" w:cs="Arial"/>
          <w:i/>
          <w:iCs/>
          <w:color w:val="auto"/>
          <w:sz w:val="24"/>
          <w:szCs w:val="24"/>
        </w:rPr>
        <w:tab/>
        <w:t>“</w:t>
      </w:r>
      <w:r w:rsidR="00AB6E45">
        <w:rPr>
          <w:rFonts w:ascii="Century Gothic" w:eastAsia="Times New Roman" w:hAnsi="Century Gothic" w:cs="Arial"/>
          <w:i/>
          <w:iCs/>
          <w:color w:val="auto"/>
          <w:sz w:val="24"/>
          <w:szCs w:val="24"/>
        </w:rPr>
        <w:t xml:space="preserve">Dona </w:t>
      </w:r>
      <w:proofErr w:type="spellStart"/>
      <w:r w:rsidR="00AB6E45">
        <w:rPr>
          <w:rFonts w:ascii="Century Gothic" w:eastAsia="Times New Roman" w:hAnsi="Century Gothic" w:cs="Arial"/>
          <w:i/>
          <w:iCs/>
          <w:color w:val="auto"/>
          <w:sz w:val="24"/>
          <w:szCs w:val="24"/>
        </w:rPr>
        <w:t>Nobis</w:t>
      </w:r>
      <w:proofErr w:type="spellEnd"/>
      <w:r w:rsidR="00AB6E45">
        <w:rPr>
          <w:rFonts w:ascii="Century Gothic" w:eastAsia="Times New Roman" w:hAnsi="Century Gothic" w:cs="Arial"/>
          <w:i/>
          <w:iCs/>
          <w:color w:val="auto"/>
          <w:sz w:val="24"/>
          <w:szCs w:val="24"/>
        </w:rPr>
        <w:t xml:space="preserve"> </w:t>
      </w:r>
      <w:proofErr w:type="spellStart"/>
      <w:r w:rsidR="00AB6E45">
        <w:rPr>
          <w:rFonts w:ascii="Century Gothic" w:eastAsia="Times New Roman" w:hAnsi="Century Gothic" w:cs="Arial"/>
          <w:i/>
          <w:iCs/>
          <w:color w:val="auto"/>
          <w:sz w:val="24"/>
          <w:szCs w:val="24"/>
        </w:rPr>
        <w:t>Pac</w:t>
      </w:r>
      <w:r w:rsidRPr="006E498B">
        <w:rPr>
          <w:rFonts w:ascii="Century Gothic" w:eastAsia="Times New Roman" w:hAnsi="Century Gothic" w:cs="Arial"/>
          <w:i/>
          <w:iCs/>
          <w:color w:val="auto"/>
          <w:sz w:val="24"/>
          <w:szCs w:val="24"/>
        </w:rPr>
        <w:t>em</w:t>
      </w:r>
      <w:proofErr w:type="spellEnd"/>
      <w:r w:rsidRPr="006E498B">
        <w:rPr>
          <w:rFonts w:ascii="Century Gothic" w:eastAsia="Times New Roman" w:hAnsi="Century Gothic" w:cs="Arial"/>
          <w:i/>
          <w:iCs/>
          <w:color w:val="auto"/>
          <w:sz w:val="24"/>
          <w:szCs w:val="24"/>
        </w:rPr>
        <w:t>”</w:t>
      </w:r>
      <w:r w:rsidRPr="006E498B">
        <w:rPr>
          <w:rFonts w:ascii="Century Gothic" w:eastAsia="Times New Roman" w:hAnsi="Century Gothic" w:cs="Arial"/>
          <w:i/>
          <w:iCs/>
          <w:color w:val="auto"/>
          <w:sz w:val="24"/>
          <w:szCs w:val="24"/>
        </w:rPr>
        <w:tab/>
      </w:r>
      <w:r w:rsidRPr="006E498B">
        <w:rPr>
          <w:rFonts w:ascii="Century Gothic" w:eastAsia="Times New Roman" w:hAnsi="Century Gothic" w:cs="Arial"/>
          <w:i/>
          <w:iCs/>
          <w:color w:val="auto"/>
          <w:sz w:val="24"/>
          <w:szCs w:val="24"/>
        </w:rPr>
        <w:tab/>
        <w:t>Traditional</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Prayer for Illumination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First Reading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1 Peter 2:1-10 (</w:t>
      </w:r>
      <w:r w:rsidRPr="00B75722">
        <w:rPr>
          <w:rFonts w:ascii="Century Gothic" w:eastAsia="Times New Roman" w:hAnsi="Century Gothic" w:cs="Arial"/>
          <w:i/>
          <w:iCs/>
          <w:sz w:val="24"/>
          <w:szCs w:val="24"/>
        </w:rPr>
        <w:t>NRSVUE)</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Gospel Reading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B75722">
        <w:rPr>
          <w:rFonts w:ascii="Century Gothic" w:eastAsia="Times New Roman" w:hAnsi="Century Gothic" w:cs="Arial"/>
          <w:i/>
          <w:iCs/>
          <w:sz w:val="24"/>
          <w:szCs w:val="24"/>
        </w:rPr>
        <w:t>John 14:15-21</w:t>
      </w:r>
      <w:r>
        <w:rPr>
          <w:rFonts w:ascii="Century Gothic" w:eastAsia="Times New Roman" w:hAnsi="Century Gothic" w:cs="Arial"/>
          <w:i/>
          <w:iCs/>
          <w:sz w:val="24"/>
          <w:szCs w:val="24"/>
        </w:rPr>
        <w:t xml:space="preserve"> (</w:t>
      </w:r>
      <w:r w:rsidRPr="00B75722">
        <w:rPr>
          <w:rFonts w:ascii="Century Gothic" w:eastAsia="Times New Roman" w:hAnsi="Century Gothic" w:cs="Arial"/>
          <w:i/>
          <w:iCs/>
          <w:sz w:val="24"/>
          <w:szCs w:val="24"/>
        </w:rPr>
        <w:t>NRSVUE)</w:t>
      </w:r>
    </w:p>
    <w:p w:rsidR="003436DA" w:rsidRPr="00B75722" w:rsidRDefault="003436DA" w:rsidP="003436DA">
      <w:pPr>
        <w:spacing w:after="0" w:line="240" w:lineRule="auto"/>
        <w:ind w:firstLine="540"/>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“If you love me, you w</w:t>
      </w:r>
      <w:r>
        <w:rPr>
          <w:rFonts w:ascii="Century Gothic" w:eastAsia="Times New Roman" w:hAnsi="Century Gothic" w:cs="Arial"/>
          <w:i/>
          <w:iCs/>
          <w:sz w:val="24"/>
          <w:szCs w:val="24"/>
        </w:rPr>
        <w:t>ill keep my commandments.</w:t>
      </w:r>
      <w:r w:rsidRPr="00B75722">
        <w:rPr>
          <w:rFonts w:ascii="Century Gothic" w:eastAsia="Times New Roman" w:hAnsi="Century Gothic" w:cs="Arial"/>
          <w:i/>
          <w:iCs/>
          <w:sz w:val="24"/>
          <w:szCs w:val="24"/>
        </w:rPr>
        <w:t xml:space="preserve"> And I will ask the Father, and he will give you another Ad</w:t>
      </w:r>
      <w:r>
        <w:rPr>
          <w:rFonts w:ascii="Century Gothic" w:eastAsia="Times New Roman" w:hAnsi="Century Gothic" w:cs="Arial"/>
          <w:i/>
          <w:iCs/>
          <w:sz w:val="24"/>
          <w:szCs w:val="24"/>
        </w:rPr>
        <w:t>vocate, to be with you forever.</w:t>
      </w:r>
      <w:r w:rsidRPr="00B75722">
        <w:rPr>
          <w:rFonts w:ascii="Century Gothic" w:eastAsia="Times New Roman" w:hAnsi="Century Gothic" w:cs="Arial"/>
          <w:i/>
          <w:iCs/>
          <w:sz w:val="24"/>
          <w:szCs w:val="24"/>
        </w:rPr>
        <w:t xml:space="preserve"> This is the Spirit of truth, whom the world cannot receive because it neither sees him nor knows him. You know him because he abides with you, and he will be in you.</w:t>
      </w:r>
    </w:p>
    <w:p w:rsidR="003436DA" w:rsidRPr="00B75722" w:rsidRDefault="003436DA" w:rsidP="003436DA">
      <w:pPr>
        <w:spacing w:after="0" w:line="240" w:lineRule="auto"/>
        <w:ind w:firstLine="540"/>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“I will not leave yo</w:t>
      </w:r>
      <w:r>
        <w:rPr>
          <w:rFonts w:ascii="Century Gothic" w:eastAsia="Times New Roman" w:hAnsi="Century Gothic" w:cs="Arial"/>
          <w:i/>
          <w:iCs/>
          <w:sz w:val="24"/>
          <w:szCs w:val="24"/>
        </w:rPr>
        <w:t>u orphaned; I am coming to you.</w:t>
      </w:r>
      <w:r w:rsidRPr="00B75722">
        <w:rPr>
          <w:rFonts w:ascii="Century Gothic" w:eastAsia="Times New Roman" w:hAnsi="Century Gothic" w:cs="Arial"/>
          <w:i/>
          <w:iCs/>
          <w:sz w:val="24"/>
          <w:szCs w:val="24"/>
        </w:rPr>
        <w:t xml:space="preserve"> In a little while the world will no longer see me, but you will see me; beca</w:t>
      </w:r>
      <w:r>
        <w:rPr>
          <w:rFonts w:ascii="Century Gothic" w:eastAsia="Times New Roman" w:hAnsi="Century Gothic" w:cs="Arial"/>
          <w:i/>
          <w:iCs/>
          <w:sz w:val="24"/>
          <w:szCs w:val="24"/>
        </w:rPr>
        <w:t>use I live, you also will live.</w:t>
      </w:r>
      <w:r w:rsidRPr="00B75722">
        <w:rPr>
          <w:rFonts w:ascii="Century Gothic" w:eastAsia="Times New Roman" w:hAnsi="Century Gothic" w:cs="Arial"/>
          <w:i/>
          <w:iCs/>
          <w:sz w:val="24"/>
          <w:szCs w:val="24"/>
        </w:rPr>
        <w:t xml:space="preserve"> On that day you will know that I am in my Father, and you in me,</w:t>
      </w:r>
      <w:r>
        <w:rPr>
          <w:rFonts w:ascii="Century Gothic" w:eastAsia="Times New Roman" w:hAnsi="Century Gothic" w:cs="Arial"/>
          <w:i/>
          <w:iCs/>
          <w:sz w:val="24"/>
          <w:szCs w:val="24"/>
        </w:rPr>
        <w:t xml:space="preserve"> and I in you.</w:t>
      </w:r>
      <w:r w:rsidRPr="00B75722">
        <w:rPr>
          <w:rFonts w:ascii="Century Gothic" w:eastAsia="Times New Roman" w:hAnsi="Century Gothic" w:cs="Arial"/>
          <w:i/>
          <w:iCs/>
          <w:sz w:val="24"/>
          <w:szCs w:val="24"/>
        </w:rPr>
        <w:t xml:space="preserve"> They who have my commandments and keep them are those who love me, and those who love me will be loved by my Father, and I will love them and reveal myself to them.”</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Reflection</w:t>
      </w:r>
      <w:r w:rsidRPr="00EA073E">
        <w:rPr>
          <w:rFonts w:ascii="Century Gothic" w:eastAsia="Times New Roman" w:hAnsi="Century Gothic" w:cs="Arial"/>
          <w:color w:val="auto"/>
          <w:sz w:val="24"/>
          <w:szCs w:val="24"/>
        </w:rPr>
        <w:tab/>
      </w:r>
      <w:r w:rsidRPr="00EA073E">
        <w:rPr>
          <w:rFonts w:ascii="Century Gothic" w:eastAsia="Times New Roman" w:hAnsi="Century Gothic" w:cs="Arial"/>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B75722">
        <w:rPr>
          <w:rFonts w:ascii="Century Gothic" w:eastAsia="Times New Roman" w:hAnsi="Century Gothic" w:cs="Arial"/>
          <w:i/>
          <w:iCs/>
          <w:color w:val="auto"/>
          <w:sz w:val="24"/>
          <w:szCs w:val="24"/>
        </w:rPr>
        <w:t>Rev. Brent Gundlah</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Call to Offering</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004033" w:rsidRDefault="003436DA" w:rsidP="003436DA">
      <w:pPr>
        <w:spacing w:after="0" w:line="240" w:lineRule="auto"/>
        <w:rPr>
          <w:rFonts w:ascii="Century Gothic" w:eastAsia="Times New Roman" w:hAnsi="Century Gothic" w:cs="Times New Roman"/>
          <w:color w:val="auto"/>
          <w:sz w:val="24"/>
          <w:szCs w:val="24"/>
        </w:rPr>
      </w:pPr>
      <w:r w:rsidRPr="00004033">
        <w:rPr>
          <w:rFonts w:ascii="Century Gothic" w:eastAsia="Times New Roman" w:hAnsi="Century Gothic" w:cs="Arial"/>
          <w:color w:val="auto"/>
          <w:sz w:val="24"/>
          <w:szCs w:val="24"/>
        </w:rPr>
        <w:t xml:space="preserve">Offering </w:t>
      </w:r>
      <w:r w:rsidRPr="00004033">
        <w:rPr>
          <w:rFonts w:ascii="Century Gothic" w:eastAsia="Times New Roman" w:hAnsi="Century Gothic" w:cs="Arial"/>
          <w:i/>
          <w:iCs/>
          <w:color w:val="auto"/>
          <w:sz w:val="24"/>
          <w:szCs w:val="24"/>
        </w:rPr>
        <w:t>Song</w:t>
      </w:r>
      <w:r w:rsidRPr="00004033">
        <w:rPr>
          <w:rFonts w:ascii="Century Gothic" w:eastAsia="Times New Roman" w:hAnsi="Century Gothic" w:cs="Arial"/>
          <w:i/>
          <w:iCs/>
          <w:color w:val="auto"/>
          <w:sz w:val="24"/>
          <w:szCs w:val="24"/>
        </w:rPr>
        <w:tab/>
      </w:r>
      <w:r w:rsidRPr="00004033">
        <w:rPr>
          <w:rFonts w:ascii="Century Gothic" w:eastAsia="Times New Roman" w:hAnsi="Century Gothic" w:cs="Arial"/>
          <w:i/>
          <w:iCs/>
          <w:color w:val="auto"/>
          <w:sz w:val="24"/>
          <w:szCs w:val="24"/>
        </w:rPr>
        <w:tab/>
        <w:t>“How Can I Keep from Singing”</w:t>
      </w:r>
      <w:r w:rsidRPr="00004033">
        <w:rPr>
          <w:rFonts w:ascii="Century Gothic" w:eastAsia="Times New Roman" w:hAnsi="Century Gothic" w:cs="Arial"/>
          <w:i/>
          <w:iCs/>
          <w:color w:val="auto"/>
          <w:sz w:val="24"/>
          <w:szCs w:val="24"/>
        </w:rPr>
        <w:tab/>
        <w:t>Eva Cassidy</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sz w:val="24"/>
          <w:szCs w:val="24"/>
        </w:rPr>
        <w:t>↑</w:t>
      </w:r>
      <w:r w:rsidRPr="00B75722">
        <w:rPr>
          <w:rFonts w:ascii="Century Gothic" w:eastAsia="Times New Roman" w:hAnsi="Century Gothic" w:cs="Arial"/>
          <w:i/>
          <w:iCs/>
          <w:sz w:val="24"/>
          <w:szCs w:val="24"/>
        </w:rPr>
        <w:t>Doxology &amp; Joyful Return</w:t>
      </w:r>
      <w:r>
        <w:rPr>
          <w:rFonts w:ascii="Century Gothic" w:eastAsia="Times New Roman" w:hAnsi="Century Gothic" w:cs="Arial"/>
          <w:i/>
          <w:iCs/>
          <w:sz w:val="24"/>
          <w:szCs w:val="24"/>
        </w:rPr>
        <w:t xml:space="preserve"> (</w:t>
      </w:r>
      <w:r w:rsidRPr="004807A5">
        <w:rPr>
          <w:rFonts w:ascii="Century Gothic" w:eastAsia="Times New Roman" w:hAnsi="Century Gothic" w:cs="Arial"/>
          <w:i/>
          <w:iCs/>
          <w:sz w:val="24"/>
          <w:szCs w:val="24"/>
        </w:rPr>
        <w:t>adapted by Bill Green and Twist of Faith)</w:t>
      </w:r>
    </w:p>
    <w:p w:rsidR="003436DA" w:rsidRPr="004807A5" w:rsidRDefault="003436DA" w:rsidP="003436DA">
      <w:pPr>
        <w:spacing w:after="0" w:line="240" w:lineRule="auto"/>
        <w:rPr>
          <w:rFonts w:ascii="Century Gothic" w:eastAsia="Times New Roman" w:hAnsi="Century Gothic" w:cs="Times New Roman"/>
          <w:b/>
          <w:color w:val="auto"/>
          <w:sz w:val="24"/>
          <w:szCs w:val="24"/>
        </w:rPr>
      </w:pPr>
      <w:r w:rsidRPr="004807A5">
        <w:rPr>
          <w:rFonts w:ascii="Century Gothic" w:eastAsia="Times New Roman" w:hAnsi="Century Gothic" w:cs="Arial"/>
          <w:b/>
          <w:i/>
          <w:iCs/>
          <w:sz w:val="24"/>
          <w:szCs w:val="24"/>
        </w:rPr>
        <w:t>Thank you God for making me</w:t>
      </w:r>
    </w:p>
    <w:p w:rsidR="003436DA" w:rsidRPr="004807A5" w:rsidRDefault="003436DA" w:rsidP="003436DA">
      <w:pPr>
        <w:spacing w:after="0" w:line="240" w:lineRule="auto"/>
        <w:rPr>
          <w:rFonts w:ascii="Century Gothic" w:eastAsia="Times New Roman" w:hAnsi="Century Gothic" w:cs="Times New Roman"/>
          <w:b/>
          <w:color w:val="auto"/>
          <w:sz w:val="24"/>
          <w:szCs w:val="24"/>
        </w:rPr>
      </w:pPr>
      <w:r w:rsidRPr="004807A5">
        <w:rPr>
          <w:rFonts w:ascii="Century Gothic" w:eastAsia="Times New Roman" w:hAnsi="Century Gothic" w:cs="Arial"/>
          <w:b/>
          <w:i/>
          <w:iCs/>
          <w:sz w:val="24"/>
          <w:szCs w:val="24"/>
        </w:rPr>
        <w:t>When I am lost you comfort me</w:t>
      </w:r>
    </w:p>
    <w:p w:rsidR="003436DA" w:rsidRPr="004807A5" w:rsidRDefault="003436DA" w:rsidP="003436DA">
      <w:pPr>
        <w:spacing w:after="0" w:line="240" w:lineRule="auto"/>
        <w:rPr>
          <w:rFonts w:ascii="Century Gothic" w:eastAsia="Times New Roman" w:hAnsi="Century Gothic" w:cs="Times New Roman"/>
          <w:b/>
          <w:color w:val="auto"/>
          <w:sz w:val="24"/>
          <w:szCs w:val="24"/>
        </w:rPr>
      </w:pPr>
      <w:r w:rsidRPr="004807A5">
        <w:rPr>
          <w:rFonts w:ascii="Century Gothic" w:eastAsia="Times New Roman" w:hAnsi="Century Gothic" w:cs="Arial"/>
          <w:b/>
          <w:i/>
          <w:iCs/>
          <w:sz w:val="24"/>
          <w:szCs w:val="24"/>
        </w:rPr>
        <w:t>When I am bound you set me free</w:t>
      </w:r>
    </w:p>
    <w:p w:rsidR="003436DA" w:rsidRPr="004807A5" w:rsidRDefault="003436DA" w:rsidP="003436DA">
      <w:pPr>
        <w:spacing w:after="0" w:line="240" w:lineRule="auto"/>
        <w:rPr>
          <w:rFonts w:ascii="Century Gothic" w:eastAsia="Times New Roman" w:hAnsi="Century Gothic" w:cs="Times New Roman"/>
          <w:b/>
          <w:color w:val="auto"/>
          <w:sz w:val="24"/>
          <w:szCs w:val="24"/>
        </w:rPr>
      </w:pPr>
      <w:r w:rsidRPr="004807A5">
        <w:rPr>
          <w:rFonts w:ascii="Century Gothic" w:eastAsia="Times New Roman" w:hAnsi="Century Gothic" w:cs="Arial"/>
          <w:b/>
          <w:i/>
          <w:iCs/>
          <w:sz w:val="24"/>
          <w:szCs w:val="24"/>
        </w:rPr>
        <w:t>We sing your praise in unity, Amen.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Prayer of Dedication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color w:val="auto"/>
          <w:sz w:val="24"/>
          <w:szCs w:val="24"/>
        </w:rPr>
        <w:t>Children’s Chat &amp; Blessing</w:t>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EA073E">
        <w:rPr>
          <w:rFonts w:ascii="Century Gothic" w:eastAsia="Times New Roman" w:hAnsi="Century Gothic" w:cs="Arial"/>
          <w:i/>
          <w:iCs/>
          <w:color w:val="auto"/>
          <w:sz w:val="24"/>
          <w:szCs w:val="24"/>
        </w:rPr>
        <w:tab/>
      </w:r>
      <w:r w:rsidRPr="00B75722">
        <w:rPr>
          <w:rFonts w:ascii="Century Gothic" w:eastAsia="Times New Roman" w:hAnsi="Century Gothic" w:cs="Arial"/>
          <w:i/>
          <w:iCs/>
          <w:color w:val="auto"/>
          <w:sz w:val="24"/>
          <w:szCs w:val="24"/>
        </w:rPr>
        <w:t>Rev. Chelsea Page</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b/>
          <w:bCs/>
          <w:i/>
          <w:iCs/>
          <w:sz w:val="24"/>
          <w:szCs w:val="24"/>
        </w:rPr>
        <w:t>All: Resilient God, bless the many strengths of our children and families. When they are feeling weak, remind them that the last shall be first, and all their human emotions are blessed. Grant us all the strength we need to be humble and to serve. Amen.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Prayers of the Community</w:t>
      </w: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3436DA" w:rsidRPr="00B75722" w:rsidRDefault="003436DA" w:rsidP="003436DA">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b/>
          <w:bCs/>
          <w:i/>
          <w:iCs/>
          <w:sz w:val="24"/>
          <w:szCs w:val="24"/>
        </w:rPr>
        <w:t>“Together with God, we hear your prayers.”</w:t>
      </w:r>
      <w:r w:rsidRPr="00B75722">
        <w:rPr>
          <w:rFonts w:ascii="Century Gothic" w:eastAsia="Times New Roman" w:hAnsi="Century Gothic" w:cs="Arial"/>
          <w:i/>
          <w:iCs/>
          <w:sz w:val="24"/>
          <w:szCs w:val="24"/>
        </w:rPr>
        <w:t>)</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Pastoral Prayer</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Invitation to the Table</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Communion Song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t>“Crowded Table”</w:t>
      </w:r>
      <w:r>
        <w:rPr>
          <w:rFonts w:ascii="Century Gothic" w:eastAsia="Times New Roman" w:hAnsi="Century Gothic" w:cs="Arial"/>
          <w:i/>
          <w:iCs/>
          <w:sz w:val="24"/>
          <w:szCs w:val="24"/>
        </w:rPr>
        <w:tab/>
      </w:r>
      <w:r>
        <w:rPr>
          <w:rFonts w:ascii="Century Gothic" w:eastAsia="Times New Roman" w:hAnsi="Century Gothic" w:cs="Arial"/>
          <w:i/>
          <w:iCs/>
          <w:sz w:val="24"/>
          <w:szCs w:val="24"/>
        </w:rPr>
        <w:tab/>
        <w:t xml:space="preserve">The </w:t>
      </w:r>
      <w:proofErr w:type="spellStart"/>
      <w:r>
        <w:rPr>
          <w:rFonts w:ascii="Century Gothic" w:eastAsia="Times New Roman" w:hAnsi="Century Gothic" w:cs="Arial"/>
          <w:i/>
          <w:iCs/>
          <w:sz w:val="24"/>
          <w:szCs w:val="24"/>
        </w:rPr>
        <w:t>Highwomen</w:t>
      </w:r>
      <w:proofErr w:type="spellEnd"/>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Communion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Jesus Prayer</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B75722" w:rsidRDefault="003436DA" w:rsidP="003436DA">
      <w:pPr>
        <w:spacing w:after="0" w:line="240" w:lineRule="auto"/>
        <w:rPr>
          <w:rFonts w:ascii="Century Gothic" w:eastAsia="Times New Roman" w:hAnsi="Century Gothic" w:cs="Times New Roman"/>
          <w:color w:val="auto"/>
          <w:sz w:val="24"/>
          <w:szCs w:val="24"/>
        </w:rPr>
      </w:pPr>
      <w:r w:rsidRPr="00B75722">
        <w:rPr>
          <w:rFonts w:ascii="Century Gothic" w:eastAsia="Times New Roman" w:hAnsi="Century Gothic" w:cs="Arial"/>
          <w:i/>
          <w:iCs/>
          <w:sz w:val="24"/>
          <w:szCs w:val="24"/>
        </w:rPr>
        <w:t>Words of Mission and Benediction</w:t>
      </w:r>
    </w:p>
    <w:p w:rsidR="003436DA" w:rsidRPr="00B75722" w:rsidRDefault="003436DA" w:rsidP="003436DA">
      <w:pPr>
        <w:spacing w:after="0" w:line="240" w:lineRule="auto"/>
        <w:rPr>
          <w:rFonts w:ascii="Century Gothic" w:eastAsia="Times New Roman" w:hAnsi="Century Gothic" w:cs="Times New Roman"/>
          <w:color w:val="auto"/>
          <w:sz w:val="24"/>
          <w:szCs w:val="24"/>
        </w:rPr>
      </w:pPr>
    </w:p>
    <w:p w:rsidR="003436DA" w:rsidRPr="006E498B" w:rsidRDefault="003436DA" w:rsidP="003436DA">
      <w:pPr>
        <w:spacing w:after="0" w:line="240" w:lineRule="auto"/>
        <w:rPr>
          <w:rFonts w:ascii="Century Gothic" w:eastAsia="Times New Roman" w:hAnsi="Century Gothic" w:cs="Times New Roman"/>
          <w:color w:val="auto"/>
          <w:sz w:val="24"/>
          <w:szCs w:val="24"/>
        </w:rPr>
      </w:pPr>
      <w:r w:rsidRPr="006E498B">
        <w:rPr>
          <w:rFonts w:ascii="Century Gothic" w:eastAsia="Times New Roman" w:hAnsi="Century Gothic" w:cs="Arial"/>
          <w:i/>
          <w:iCs/>
          <w:color w:val="auto"/>
          <w:sz w:val="24"/>
          <w:szCs w:val="24"/>
        </w:rPr>
        <w:t>Closing Song</w:t>
      </w:r>
      <w:r w:rsidRPr="006E498B">
        <w:rPr>
          <w:rFonts w:ascii="Century Gothic" w:eastAsia="Times New Roman" w:hAnsi="Century Gothic" w:cs="Arial"/>
          <w:i/>
          <w:iCs/>
          <w:color w:val="auto"/>
          <w:sz w:val="24"/>
          <w:szCs w:val="24"/>
        </w:rPr>
        <w:tab/>
      </w:r>
      <w:r w:rsidRPr="006E498B">
        <w:rPr>
          <w:rFonts w:ascii="Century Gothic" w:eastAsia="Times New Roman" w:hAnsi="Century Gothic" w:cs="Arial"/>
          <w:i/>
          <w:iCs/>
          <w:color w:val="auto"/>
          <w:sz w:val="24"/>
          <w:szCs w:val="24"/>
        </w:rPr>
        <w:tab/>
      </w:r>
      <w:r w:rsidRPr="006E498B">
        <w:rPr>
          <w:rFonts w:ascii="Century Gothic" w:eastAsia="Times New Roman" w:hAnsi="Century Gothic" w:cs="Arial"/>
          <w:i/>
          <w:iCs/>
          <w:color w:val="auto"/>
          <w:sz w:val="24"/>
          <w:szCs w:val="24"/>
        </w:rPr>
        <w:tab/>
        <w:t>“Closer to Fine”</w:t>
      </w:r>
      <w:r w:rsidRPr="006E498B">
        <w:rPr>
          <w:rFonts w:ascii="Century Gothic" w:eastAsia="Times New Roman" w:hAnsi="Century Gothic" w:cs="Arial"/>
          <w:i/>
          <w:iCs/>
          <w:color w:val="auto"/>
          <w:sz w:val="24"/>
          <w:szCs w:val="24"/>
        </w:rPr>
        <w:tab/>
      </w:r>
      <w:r w:rsidRPr="006E498B">
        <w:rPr>
          <w:rFonts w:ascii="Century Gothic" w:eastAsia="Times New Roman" w:hAnsi="Century Gothic" w:cs="Arial"/>
          <w:i/>
          <w:iCs/>
          <w:color w:val="auto"/>
          <w:sz w:val="24"/>
          <w:szCs w:val="24"/>
        </w:rPr>
        <w:tab/>
        <w:t>Indigo Girls</w:t>
      </w:r>
    </w:p>
    <w:p w:rsidR="0028589C" w:rsidRDefault="0028589C" w:rsidP="00452E3A">
      <w:pPr>
        <w:spacing w:after="0" w:line="240" w:lineRule="auto"/>
        <w:rPr>
          <w:rFonts w:ascii="Century Gothic" w:eastAsia="Times New Roman" w:hAnsi="Century Gothic" w:cs="Times New Roman"/>
          <w:color w:val="auto"/>
          <w:sz w:val="24"/>
          <w:szCs w:val="24"/>
        </w:rPr>
      </w:pPr>
    </w:p>
    <w:p w:rsidR="00BF08F9" w:rsidRDefault="00BF08F9"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AB6E45" w:rsidRDefault="00AB6E45"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AB6E45" w:rsidRPr="00B75722" w:rsidRDefault="00AB6E45" w:rsidP="00AB6E45">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b/>
          <w:bCs/>
          <w:sz w:val="24"/>
          <w:szCs w:val="24"/>
        </w:rPr>
        <w:t xml:space="preserve">Reader: Dennis Bayes, Slides: Roger </w:t>
      </w:r>
      <w:proofErr w:type="spellStart"/>
      <w:r w:rsidRPr="00B75722">
        <w:rPr>
          <w:rFonts w:ascii="Century Gothic" w:eastAsia="Times New Roman" w:hAnsi="Century Gothic" w:cs="Arial"/>
          <w:b/>
          <w:bCs/>
          <w:sz w:val="24"/>
          <w:szCs w:val="24"/>
        </w:rPr>
        <w:t>Lamoni</w:t>
      </w:r>
      <w:proofErr w:type="spellEnd"/>
      <w:r w:rsidRPr="00B75722">
        <w:rPr>
          <w:rFonts w:ascii="Century Gothic" w:eastAsia="Times New Roman" w:hAnsi="Century Gothic" w:cs="Arial"/>
          <w:b/>
          <w:bCs/>
          <w:sz w:val="24"/>
          <w:szCs w:val="24"/>
        </w:rPr>
        <w:t>, Video: Chuck Dillard</w:t>
      </w:r>
    </w:p>
    <w:p w:rsidR="00AB6E45" w:rsidRPr="00B75722" w:rsidRDefault="00AB6E45" w:rsidP="00AB6E45">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b/>
          <w:bCs/>
          <w:sz w:val="24"/>
          <w:szCs w:val="24"/>
        </w:rPr>
        <w:t>Sound: Winston Gamble, Music: Twist of Faith</w:t>
      </w:r>
    </w:p>
    <w:p w:rsidR="00AB6E45" w:rsidRPr="00B75722" w:rsidRDefault="00AB6E45" w:rsidP="00AB6E45">
      <w:pPr>
        <w:spacing w:after="0" w:line="240" w:lineRule="auto"/>
        <w:jc w:val="center"/>
        <w:rPr>
          <w:rFonts w:ascii="Century Gothic" w:eastAsia="Times New Roman" w:hAnsi="Century Gothic" w:cs="Times New Roman"/>
          <w:color w:val="auto"/>
          <w:sz w:val="24"/>
          <w:szCs w:val="24"/>
        </w:rPr>
      </w:pPr>
      <w:r w:rsidRPr="00B75722">
        <w:rPr>
          <w:rFonts w:ascii="Century Gothic" w:eastAsia="Times New Roman" w:hAnsi="Century Gothic" w:cs="Arial"/>
          <w:b/>
          <w:bCs/>
          <w:sz w:val="24"/>
          <w:szCs w:val="24"/>
        </w:rPr>
        <w:t>Children’s Chat: Rev. Chelsea Page</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 xml:space="preserve">Parents, Sunday </w:t>
      </w:r>
      <w:proofErr w:type="gramStart"/>
      <w:r w:rsidRPr="00F8770E">
        <w:rPr>
          <w:rFonts w:ascii="Arial" w:eastAsia="Times New Roman" w:hAnsi="Arial" w:cs="Arial"/>
          <w:b/>
          <w:bCs/>
          <w:color w:val="auto"/>
          <w:sz w:val="24"/>
          <w:szCs w:val="24"/>
        </w:rPr>
        <w:t>School</w:t>
      </w:r>
      <w:proofErr w:type="gramEnd"/>
      <w:r w:rsidRPr="00F8770E">
        <w:rPr>
          <w:rFonts w:ascii="Arial" w:eastAsia="Times New Roman" w:hAnsi="Arial" w:cs="Arial"/>
          <w:b/>
          <w:bCs/>
          <w:color w:val="auto"/>
          <w:sz w:val="24"/>
          <w:szCs w:val="24"/>
        </w:rPr>
        <w:t xml:space="preserve"> for ages 4 to 11 will begin after the prelude and children will return after the sermon. We also have free childcare for ages 0-3 in our nursery, next to the gender neutral bathroom.</w:t>
      </w:r>
    </w:p>
    <w:p w:rsidR="004742CD" w:rsidRPr="00F8770E" w:rsidRDefault="004742CD" w:rsidP="009A0848">
      <w:pPr>
        <w:spacing w:after="0" w:line="240" w:lineRule="auto"/>
        <w:jc w:val="center"/>
        <w:rPr>
          <w:rFonts w:ascii="Arial" w:eastAsia="Times New Roman" w:hAnsi="Arial" w:cs="Arial"/>
          <w:b/>
          <w:bCs/>
          <w:color w:val="auto"/>
          <w:sz w:val="24"/>
          <w:szCs w:val="24"/>
        </w:rPr>
      </w:pPr>
    </w:p>
    <w:p w:rsidR="002A2370" w:rsidRDefault="002A2370" w:rsidP="002A2370">
      <w:pPr>
        <w:spacing w:after="0" w:line="240" w:lineRule="auto"/>
        <w:rPr>
          <w:rFonts w:ascii="Century Gothic" w:hAnsi="Century Gothic"/>
          <w:b/>
          <w:color w:val="auto"/>
          <w:sz w:val="24"/>
          <w:szCs w:val="24"/>
        </w:rPr>
      </w:pPr>
      <w:bookmarkStart w:id="0" w:name="_GoBack"/>
      <w:bookmarkEnd w:id="0"/>
    </w:p>
    <w:p w:rsidR="0032202A" w:rsidRPr="00B1424B" w:rsidRDefault="0032202A" w:rsidP="0032202A">
      <w:pPr>
        <w:spacing w:after="120" w:line="240" w:lineRule="auto"/>
        <w:rPr>
          <w:b/>
          <w:sz w:val="24"/>
          <w:szCs w:val="24"/>
          <w:u w:val="single"/>
        </w:rPr>
      </w:pPr>
      <w:r w:rsidRPr="00B1424B">
        <w:rPr>
          <w:b/>
          <w:sz w:val="24"/>
          <w:szCs w:val="24"/>
          <w:u w:val="single"/>
        </w:rPr>
        <w:t>Upcoming Events</w:t>
      </w:r>
    </w:p>
    <w:p w:rsidR="00AB6E45" w:rsidRPr="00107C2D" w:rsidRDefault="00AB6E45" w:rsidP="00AB6E45">
      <w:pPr>
        <w:spacing w:after="120" w:line="240" w:lineRule="auto"/>
        <w:rPr>
          <w:b/>
          <w:color w:val="auto"/>
          <w:sz w:val="24"/>
          <w:szCs w:val="24"/>
        </w:rPr>
      </w:pPr>
      <w:r w:rsidRPr="00107C2D">
        <w:rPr>
          <w:b/>
          <w:color w:val="auto"/>
          <w:sz w:val="24"/>
          <w:szCs w:val="24"/>
        </w:rPr>
        <w:t>Progressive Christianity Discussion Group meets on Monday, May 8th at 7 pm in the Chapel and online.</w:t>
      </w:r>
    </w:p>
    <w:p w:rsidR="00AB6E45" w:rsidRPr="00107C2D" w:rsidRDefault="00AB6E45" w:rsidP="00AB6E45">
      <w:pPr>
        <w:spacing w:after="120" w:line="240" w:lineRule="auto"/>
        <w:rPr>
          <w:b/>
          <w:color w:val="auto"/>
          <w:sz w:val="24"/>
          <w:szCs w:val="24"/>
        </w:rPr>
      </w:pPr>
      <w:r w:rsidRPr="00107C2D">
        <w:rPr>
          <w:b/>
          <w:color w:val="auto"/>
          <w:sz w:val="24"/>
          <w:szCs w:val="24"/>
        </w:rPr>
        <w:t>Top of the Hill luncheon on Thursday, May 11th at 12 noon in McMullen Hall.</w:t>
      </w:r>
    </w:p>
    <w:p w:rsidR="00AB6E45" w:rsidRPr="00107C2D" w:rsidRDefault="00AB6E45" w:rsidP="00AB6E45">
      <w:pPr>
        <w:spacing w:after="120" w:line="240" w:lineRule="auto"/>
        <w:rPr>
          <w:b/>
          <w:color w:val="auto"/>
          <w:sz w:val="24"/>
          <w:szCs w:val="24"/>
        </w:rPr>
      </w:pPr>
      <w:r w:rsidRPr="00107C2D">
        <w:rPr>
          <w:b/>
          <w:color w:val="auto"/>
          <w:sz w:val="24"/>
          <w:szCs w:val="24"/>
        </w:rPr>
        <w:t>Operation Sandwich – Thursday, May 18th @ 4 pm in the Kitchen.</w:t>
      </w:r>
    </w:p>
    <w:p w:rsidR="00AB6E45" w:rsidRPr="00107C2D" w:rsidRDefault="00AB6E45" w:rsidP="00AB6E45">
      <w:pPr>
        <w:spacing w:after="120" w:line="240" w:lineRule="auto"/>
        <w:rPr>
          <w:b/>
          <w:color w:val="auto"/>
          <w:sz w:val="24"/>
          <w:szCs w:val="24"/>
        </w:rPr>
      </w:pPr>
      <w:r w:rsidRPr="00107C2D">
        <w:rPr>
          <w:b/>
          <w:color w:val="auto"/>
          <w:sz w:val="24"/>
          <w:szCs w:val="24"/>
        </w:rPr>
        <w:t>Serving evening meal at St. Vincent’s on Friday, May 19th @ 4:30 pm.</w:t>
      </w:r>
    </w:p>
    <w:p w:rsidR="004742CD" w:rsidRPr="00AB4287" w:rsidRDefault="004742CD" w:rsidP="00AB6E45">
      <w:pPr>
        <w:spacing w:after="120" w:line="240" w:lineRule="auto"/>
        <w:rPr>
          <w:b/>
          <w:color w:val="auto"/>
          <w:sz w:val="24"/>
          <w:szCs w:val="24"/>
        </w:rPr>
      </w:pPr>
    </w:p>
    <w:sectPr w:rsidR="004742CD" w:rsidRPr="00AB428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6DA"/>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A29"/>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6E45"/>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9D4251-C865-4454-B474-DF8CE506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3</cp:revision>
  <cp:lastPrinted>2023-04-21T16:39:00Z</cp:lastPrinted>
  <dcterms:created xsi:type="dcterms:W3CDTF">2023-05-03T18:21:00Z</dcterms:created>
  <dcterms:modified xsi:type="dcterms:W3CDTF">2023-05-03T18:35:00Z</dcterms:modified>
</cp:coreProperties>
</file>